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5A" w:rsidRDefault="0099785A" w:rsidP="0099785A">
      <w:pPr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 w:dxaOrig="75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59554039" r:id="rId10"/>
        </w:object>
      </w:r>
    </w:p>
    <w:p w:rsidR="0099785A" w:rsidRDefault="0099785A" w:rsidP="0099785A">
      <w:pPr>
        <w:jc w:val="center"/>
        <w:rPr>
          <w:b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99785A" w:rsidRDefault="0099785A" w:rsidP="0099785A">
      <w:pPr>
        <w:pStyle w:val="Heading3"/>
        <w:rPr>
          <w:rFonts w:ascii="Verdana" w:eastAsia="MS Mincho" w:hAnsi="Verdana"/>
          <w:sz w:val="22"/>
          <w:szCs w:val="22"/>
          <w:u w:val="none"/>
        </w:rPr>
      </w:pPr>
      <w:bookmarkStart w:id="0" w:name="_Toc156876627"/>
      <w:bookmarkStart w:id="1" w:name="_Toc156876605"/>
      <w:r>
        <w:rPr>
          <w:rFonts w:ascii="Verdana" w:eastAsia="MS Mincho" w:hAnsi="Verdana"/>
          <w:sz w:val="22"/>
          <w:szCs w:val="22"/>
          <w:u w:val="none"/>
        </w:rPr>
        <w:t>REPUBLIKA E SHQIPËRISË</w:t>
      </w:r>
      <w:bookmarkEnd w:id="0"/>
      <w:bookmarkEnd w:id="1"/>
    </w:p>
    <w:p w:rsidR="0099785A" w:rsidRDefault="0099785A" w:rsidP="0099785A">
      <w:pPr>
        <w:jc w:val="center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KOMISIONI QENDROR I ZGJEDHJEVE</w:t>
      </w:r>
    </w:p>
    <w:p w:rsidR="0099785A" w:rsidRPr="0099785A" w:rsidRDefault="0099785A" w:rsidP="0099785A">
      <w:pPr>
        <w:jc w:val="center"/>
        <w:rPr>
          <w:rFonts w:ascii="Verdana" w:hAnsi="Verdana"/>
          <w:outline/>
          <w:color w:val="FFFFFF" w:themeColor="background1"/>
          <w:sz w:val="22"/>
          <w:szCs w:val="22"/>
          <w:u w:val="double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9785A">
        <w:rPr>
          <w:rFonts w:ascii="Verdana" w:hAnsi="Verdana"/>
          <w:outline/>
          <w:color w:val="FFFFFF" w:themeColor="background1"/>
          <w:sz w:val="22"/>
          <w:szCs w:val="22"/>
          <w:u w:val="double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_______________________________________________________________</w:t>
      </w:r>
    </w:p>
    <w:p w:rsidR="004F33EE" w:rsidRDefault="004F33EE" w:rsidP="0099785A">
      <w:pPr>
        <w:pStyle w:val="Heading3"/>
        <w:jc w:val="right"/>
        <w:rPr>
          <w:rFonts w:ascii="Verdana" w:eastAsia="MS Mincho" w:hAnsi="Verdana"/>
          <w:b w:val="0"/>
          <w:i/>
          <w:sz w:val="22"/>
          <w:szCs w:val="22"/>
          <w:u w:val="none"/>
        </w:rPr>
      </w:pPr>
      <w:bookmarkStart w:id="2" w:name="_Toc156876629"/>
      <w:bookmarkStart w:id="3" w:name="_Toc156876607"/>
    </w:p>
    <w:p w:rsidR="0099785A" w:rsidRPr="009A0C16" w:rsidRDefault="0099785A" w:rsidP="0099785A">
      <w:pPr>
        <w:pStyle w:val="Heading3"/>
        <w:rPr>
          <w:rFonts w:ascii="Verdana" w:eastAsia="MS Mincho" w:hAnsi="Verdana"/>
          <w:sz w:val="20"/>
          <w:u w:val="none"/>
        </w:rPr>
      </w:pPr>
      <w:r w:rsidRPr="009A0C16">
        <w:rPr>
          <w:rFonts w:ascii="Verdana" w:eastAsia="MS Mincho" w:hAnsi="Verdana"/>
          <w:sz w:val="20"/>
          <w:u w:val="none"/>
        </w:rPr>
        <w:t>V E N D I M</w:t>
      </w:r>
      <w:bookmarkEnd w:id="2"/>
      <w:bookmarkEnd w:id="3"/>
    </w:p>
    <w:p w:rsidR="0099785A" w:rsidRPr="000F197C" w:rsidRDefault="0099785A" w:rsidP="0099785A">
      <w:pPr>
        <w:pStyle w:val="BodyText"/>
        <w:spacing w:line="360" w:lineRule="auto"/>
        <w:jc w:val="center"/>
        <w:rPr>
          <w:rFonts w:ascii="Verdana" w:hAnsi="Verdana"/>
          <w:b/>
          <w:sz w:val="6"/>
          <w:lang w:val="en-US"/>
        </w:rPr>
      </w:pPr>
    </w:p>
    <w:p w:rsidR="00945308" w:rsidRDefault="0099785A" w:rsidP="00945308">
      <w:pPr>
        <w:spacing w:line="276" w:lineRule="auto"/>
        <w:jc w:val="center"/>
        <w:rPr>
          <w:rFonts w:ascii="Verdana" w:hAnsi="Verdana"/>
          <w:b/>
          <w:lang w:val="sq-AL"/>
        </w:rPr>
      </w:pPr>
      <w:r w:rsidRPr="009A0C16">
        <w:rPr>
          <w:rFonts w:ascii="Verdana" w:hAnsi="Verdana"/>
          <w:b/>
          <w:lang w:val="sq-AL"/>
        </w:rPr>
        <w:t xml:space="preserve">PËR </w:t>
      </w:r>
      <w:r w:rsidR="00945308">
        <w:rPr>
          <w:rFonts w:ascii="Verdana" w:hAnsi="Verdana"/>
          <w:b/>
          <w:lang w:val="sq-AL"/>
        </w:rPr>
        <w:t>SHFUQIZIMIN E VENDIMIT NR. 405, DAT</w:t>
      </w:r>
      <w:r w:rsidR="000F197C">
        <w:rPr>
          <w:rFonts w:ascii="Verdana" w:hAnsi="Verdana"/>
          <w:b/>
          <w:lang w:val="sq-AL"/>
        </w:rPr>
        <w:t>Ë</w:t>
      </w:r>
      <w:r w:rsidR="00945308">
        <w:rPr>
          <w:rFonts w:ascii="Verdana" w:hAnsi="Verdana"/>
          <w:b/>
          <w:lang w:val="sq-AL"/>
        </w:rPr>
        <w:t xml:space="preserve"> 14.06.2017</w:t>
      </w:r>
    </w:p>
    <w:p w:rsidR="00945308" w:rsidRPr="00945308" w:rsidRDefault="00945308" w:rsidP="00945308">
      <w:pPr>
        <w:spacing w:line="276" w:lineRule="auto"/>
        <w:jc w:val="center"/>
        <w:rPr>
          <w:rFonts w:ascii="Verdana" w:eastAsia="Times New Roman" w:hAnsi="Verdana"/>
          <w:b/>
          <w:lang w:val="sq-AL"/>
        </w:rPr>
      </w:pPr>
      <w:r>
        <w:rPr>
          <w:rFonts w:ascii="Verdana" w:hAnsi="Verdana"/>
          <w:b/>
          <w:lang w:val="sq-AL"/>
        </w:rPr>
        <w:t>“</w:t>
      </w:r>
      <w:r w:rsidRPr="00945308">
        <w:rPr>
          <w:rFonts w:ascii="Verdana" w:eastAsia="Times New Roman" w:hAnsi="Verdana"/>
          <w:b/>
          <w:lang w:val="sq-AL"/>
        </w:rPr>
        <w:t>PËR SHPALLJEN E REZULTATIT TË SHORTIT PËR TË GJITHË ZAZ-TË, PËR CAKTIMIN E PARTISË QË DO TË PROPOZOJË ANËTARIN E TRETË TË GNV-VE, PËR ZGJEDHJET PËR KUVEND, TË DATËS 25.06.2017</w:t>
      </w:r>
      <w:r>
        <w:rPr>
          <w:rFonts w:ascii="Verdana" w:eastAsia="Times New Roman" w:hAnsi="Verdana"/>
          <w:b/>
          <w:lang w:val="sq-AL"/>
        </w:rPr>
        <w:t>”</w:t>
      </w:r>
    </w:p>
    <w:p w:rsidR="0099785A" w:rsidRPr="000F197C" w:rsidRDefault="0099785A" w:rsidP="0099785A">
      <w:pPr>
        <w:spacing w:line="276" w:lineRule="auto"/>
        <w:jc w:val="center"/>
        <w:rPr>
          <w:rFonts w:ascii="Verdana" w:hAnsi="Verdana"/>
          <w:b/>
          <w:sz w:val="12"/>
          <w:lang w:val="sq-AL"/>
        </w:rPr>
      </w:pPr>
    </w:p>
    <w:p w:rsidR="0099785A" w:rsidRPr="009A0C16" w:rsidRDefault="0099785A" w:rsidP="0099785A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9A0C16">
        <w:rPr>
          <w:rFonts w:ascii="Verdana" w:hAnsi="Verdana"/>
          <w:sz w:val="20"/>
          <w:lang w:val="sq-AL"/>
        </w:rPr>
        <w:t>Komisioni Qendror i Zgjed</w:t>
      </w:r>
      <w:r w:rsidR="004F4004">
        <w:rPr>
          <w:rFonts w:ascii="Verdana" w:hAnsi="Verdana"/>
          <w:sz w:val="20"/>
          <w:lang w:val="sq-AL"/>
        </w:rPr>
        <w:t>hjeve në mbledhjen e datës 20</w:t>
      </w:r>
      <w:r w:rsidR="00D8459F" w:rsidRPr="009A0C16">
        <w:rPr>
          <w:rFonts w:ascii="Verdana" w:hAnsi="Verdana"/>
          <w:sz w:val="20"/>
          <w:lang w:val="sq-AL"/>
        </w:rPr>
        <w:t>.0</w:t>
      </w:r>
      <w:r w:rsidR="00B34A31">
        <w:rPr>
          <w:rFonts w:ascii="Verdana" w:hAnsi="Verdana"/>
          <w:sz w:val="20"/>
          <w:lang w:val="sq-AL"/>
        </w:rPr>
        <w:t>6</w:t>
      </w:r>
      <w:r w:rsidRPr="009A0C16">
        <w:rPr>
          <w:rFonts w:ascii="Verdana" w:hAnsi="Verdana"/>
          <w:sz w:val="20"/>
          <w:lang w:val="sq-AL"/>
        </w:rPr>
        <w:t>.201</w:t>
      </w:r>
      <w:r w:rsidR="00D8459F" w:rsidRPr="009A0C16">
        <w:rPr>
          <w:rFonts w:ascii="Verdana" w:hAnsi="Verdana"/>
          <w:sz w:val="20"/>
          <w:lang w:val="sq-AL"/>
        </w:rPr>
        <w:t>7</w:t>
      </w:r>
      <w:r w:rsidRPr="009A0C16">
        <w:rPr>
          <w:rFonts w:ascii="Verdana" w:hAnsi="Verdana"/>
          <w:sz w:val="20"/>
          <w:lang w:val="sq-AL"/>
        </w:rPr>
        <w:t xml:space="preserve">, me pjesëmarrjen e: </w:t>
      </w:r>
    </w:p>
    <w:p w:rsidR="0099785A" w:rsidRPr="009A0C16" w:rsidRDefault="0099785A" w:rsidP="0099785A">
      <w:pPr>
        <w:pStyle w:val="BodyText"/>
        <w:spacing w:line="276" w:lineRule="auto"/>
        <w:rPr>
          <w:rFonts w:ascii="Verdana" w:hAnsi="Verdana"/>
          <w:sz w:val="20"/>
          <w:lang w:val="sq-AL"/>
        </w:rPr>
      </w:pPr>
    </w:p>
    <w:p w:rsidR="00995574" w:rsidRPr="00995574" w:rsidRDefault="00995574" w:rsidP="00995574">
      <w:pPr>
        <w:spacing w:line="360" w:lineRule="auto"/>
        <w:jc w:val="both"/>
        <w:rPr>
          <w:rFonts w:ascii="Verdana" w:hAnsi="Verdana"/>
          <w:szCs w:val="22"/>
          <w:lang w:val="sq-AL"/>
        </w:rPr>
      </w:pPr>
      <w:r w:rsidRPr="00995574">
        <w:rPr>
          <w:rFonts w:ascii="Verdana" w:hAnsi="Verdana"/>
          <w:szCs w:val="22"/>
          <w:lang w:val="sq-AL"/>
        </w:rPr>
        <w:t>Klement</w:t>
      </w:r>
      <w:r w:rsidRPr="00995574">
        <w:rPr>
          <w:rFonts w:ascii="Verdana" w:hAnsi="Verdana"/>
          <w:szCs w:val="22"/>
          <w:lang w:val="sq-AL"/>
        </w:rPr>
        <w:tab/>
        <w:t>ZGURI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  <w:t>Kryetar</w:t>
      </w:r>
      <w:r w:rsidRPr="00995574">
        <w:rPr>
          <w:rFonts w:ascii="Verdana" w:hAnsi="Verdana"/>
          <w:szCs w:val="22"/>
          <w:lang w:val="sq-AL"/>
        </w:rPr>
        <w:tab/>
      </w:r>
    </w:p>
    <w:p w:rsidR="00995574" w:rsidRPr="00995574" w:rsidRDefault="00995574" w:rsidP="00995574">
      <w:pPr>
        <w:spacing w:line="360" w:lineRule="auto"/>
        <w:jc w:val="both"/>
        <w:rPr>
          <w:rFonts w:ascii="Verdana" w:hAnsi="Verdana"/>
          <w:szCs w:val="22"/>
          <w:lang w:val="sq-AL"/>
        </w:rPr>
      </w:pPr>
      <w:r w:rsidRPr="00995574">
        <w:rPr>
          <w:rFonts w:ascii="Verdana" w:hAnsi="Verdana"/>
          <w:szCs w:val="22"/>
          <w:lang w:val="sq-AL"/>
        </w:rPr>
        <w:t xml:space="preserve">Denar  </w:t>
      </w:r>
      <w:r w:rsidRPr="00995574">
        <w:rPr>
          <w:rFonts w:ascii="Verdana" w:hAnsi="Verdana"/>
          <w:szCs w:val="22"/>
          <w:lang w:val="sq-AL"/>
        </w:rPr>
        <w:tab/>
        <w:t>BIBA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  <w:t>Zëvendëskryetar</w:t>
      </w:r>
    </w:p>
    <w:p w:rsidR="00995574" w:rsidRPr="00995574" w:rsidRDefault="00995574" w:rsidP="00995574">
      <w:pPr>
        <w:spacing w:line="360" w:lineRule="auto"/>
        <w:jc w:val="both"/>
        <w:rPr>
          <w:rFonts w:ascii="Verdana" w:hAnsi="Verdana"/>
          <w:szCs w:val="22"/>
          <w:lang w:val="sq-AL"/>
        </w:rPr>
      </w:pPr>
      <w:r w:rsidRPr="00995574">
        <w:rPr>
          <w:rFonts w:ascii="Verdana" w:hAnsi="Verdana"/>
          <w:szCs w:val="22"/>
          <w:lang w:val="sq-AL"/>
        </w:rPr>
        <w:t>Bledar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  <w:t>SKËNDERI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  <w:t>Anëtar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</w:r>
    </w:p>
    <w:p w:rsidR="00995574" w:rsidRPr="00995574" w:rsidRDefault="00995574" w:rsidP="00995574">
      <w:pPr>
        <w:spacing w:line="360" w:lineRule="auto"/>
        <w:jc w:val="both"/>
        <w:rPr>
          <w:rFonts w:ascii="Verdana" w:hAnsi="Verdana"/>
          <w:szCs w:val="22"/>
          <w:lang w:val="sq-AL"/>
        </w:rPr>
      </w:pPr>
      <w:r w:rsidRPr="00995574">
        <w:rPr>
          <w:rFonts w:ascii="Verdana" w:hAnsi="Verdana"/>
          <w:szCs w:val="22"/>
          <w:lang w:val="sq-AL"/>
        </w:rPr>
        <w:t>Edlira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  <w:t>JORGAQI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  <w:t>Anëtare</w:t>
      </w:r>
    </w:p>
    <w:p w:rsidR="00995574" w:rsidRPr="00995574" w:rsidRDefault="00995574" w:rsidP="00995574">
      <w:pPr>
        <w:spacing w:line="360" w:lineRule="auto"/>
        <w:jc w:val="both"/>
        <w:rPr>
          <w:rFonts w:ascii="Verdana" w:hAnsi="Verdana"/>
          <w:szCs w:val="22"/>
          <w:lang w:val="sq-AL"/>
        </w:rPr>
      </w:pPr>
      <w:r w:rsidRPr="00995574">
        <w:rPr>
          <w:rFonts w:ascii="Verdana" w:hAnsi="Verdana"/>
          <w:szCs w:val="22"/>
          <w:lang w:val="sq-AL"/>
        </w:rPr>
        <w:t>Gëzim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  <w:t>VELESHNJA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  <w:t xml:space="preserve">Anëtar </w:t>
      </w:r>
    </w:p>
    <w:p w:rsidR="00995574" w:rsidRPr="00995574" w:rsidRDefault="00995574" w:rsidP="00995574">
      <w:pPr>
        <w:spacing w:line="360" w:lineRule="auto"/>
        <w:jc w:val="both"/>
        <w:rPr>
          <w:rFonts w:ascii="Verdana" w:hAnsi="Verdana"/>
          <w:szCs w:val="22"/>
          <w:lang w:val="sq-AL"/>
        </w:rPr>
      </w:pPr>
      <w:r w:rsidRPr="00995574">
        <w:rPr>
          <w:rFonts w:ascii="Verdana" w:hAnsi="Verdana"/>
          <w:szCs w:val="22"/>
          <w:lang w:val="sq-AL"/>
        </w:rPr>
        <w:t>Hysen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  <w:t xml:space="preserve">OSMANAJ 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  <w:t>Anëtar</w:t>
      </w:r>
    </w:p>
    <w:p w:rsidR="00995574" w:rsidRPr="00995574" w:rsidRDefault="00995574" w:rsidP="00995574">
      <w:pPr>
        <w:spacing w:line="360" w:lineRule="auto"/>
        <w:jc w:val="both"/>
        <w:rPr>
          <w:rFonts w:ascii="Verdana" w:hAnsi="Verdana"/>
          <w:sz w:val="14"/>
          <w:szCs w:val="16"/>
          <w:lang w:val="sq-AL"/>
        </w:rPr>
      </w:pPr>
      <w:r w:rsidRPr="00995574">
        <w:rPr>
          <w:rFonts w:ascii="Verdana" w:hAnsi="Verdana"/>
          <w:szCs w:val="22"/>
          <w:lang w:val="sq-AL"/>
        </w:rPr>
        <w:t>Vera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  <w:t>SHTJEFNI</w:t>
      </w:r>
      <w:r w:rsidRPr="00995574">
        <w:rPr>
          <w:rFonts w:ascii="Verdana" w:hAnsi="Verdana"/>
          <w:szCs w:val="22"/>
          <w:lang w:val="sq-AL"/>
        </w:rPr>
        <w:tab/>
      </w:r>
      <w:r w:rsidRPr="00995574">
        <w:rPr>
          <w:rFonts w:ascii="Verdana" w:hAnsi="Verdana"/>
          <w:szCs w:val="22"/>
          <w:lang w:val="sq-AL"/>
        </w:rPr>
        <w:tab/>
        <w:t>Anëtare</w:t>
      </w:r>
    </w:p>
    <w:p w:rsidR="000C0A8E" w:rsidRPr="000F197C" w:rsidRDefault="000C0A8E" w:rsidP="000C0A8E">
      <w:pPr>
        <w:spacing w:line="360" w:lineRule="auto"/>
        <w:ind w:left="-450" w:firstLine="450"/>
        <w:rPr>
          <w:rFonts w:ascii="Verdana" w:eastAsia="Times New Roman" w:hAnsi="Verdana"/>
          <w:noProof/>
          <w:sz w:val="8"/>
          <w:lang w:val="sq-AL"/>
        </w:rPr>
      </w:pPr>
    </w:p>
    <w:p w:rsidR="0099785A" w:rsidRPr="009A0C16" w:rsidRDefault="0099785A" w:rsidP="0099785A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9A0C16">
        <w:rPr>
          <w:rFonts w:ascii="Verdana" w:hAnsi="Verdana"/>
          <w:sz w:val="20"/>
          <w:lang w:val="sq-AL"/>
        </w:rPr>
        <w:t>shqyrtoi çështjen me:</w:t>
      </w:r>
    </w:p>
    <w:p w:rsidR="0099785A" w:rsidRPr="000F197C" w:rsidRDefault="0099785A" w:rsidP="0099785A">
      <w:pPr>
        <w:tabs>
          <w:tab w:val="left" w:pos="2880"/>
        </w:tabs>
        <w:spacing w:line="360" w:lineRule="auto"/>
        <w:ind w:left="2880" w:hanging="2880"/>
        <w:rPr>
          <w:rFonts w:ascii="Verdana" w:hAnsi="Verdana"/>
          <w:b/>
          <w:sz w:val="6"/>
          <w:lang w:val="en-US"/>
        </w:rPr>
      </w:pPr>
    </w:p>
    <w:p w:rsidR="00945308" w:rsidRPr="00945308" w:rsidRDefault="0099785A" w:rsidP="00945308">
      <w:pPr>
        <w:spacing w:line="276" w:lineRule="auto"/>
        <w:ind w:left="2880" w:hanging="2880"/>
        <w:jc w:val="both"/>
        <w:rPr>
          <w:rFonts w:ascii="Verdana" w:eastAsia="Times New Roman" w:hAnsi="Verdana"/>
          <w:lang w:val="sq-AL"/>
        </w:rPr>
      </w:pPr>
      <w:proofErr w:type="gramStart"/>
      <w:r w:rsidRPr="009A0C16">
        <w:rPr>
          <w:rFonts w:ascii="Verdana" w:hAnsi="Verdana"/>
          <w:b/>
          <w:lang w:val="en-US"/>
        </w:rPr>
        <w:t>OBJEKT</w:t>
      </w:r>
      <w:r w:rsidRPr="009A0C16">
        <w:rPr>
          <w:rFonts w:ascii="Verdana" w:hAnsi="Verdana"/>
          <w:b/>
          <w:lang w:val="en-US"/>
        </w:rPr>
        <w:tab/>
      </w:r>
      <w:r w:rsidRPr="009A0C16">
        <w:rPr>
          <w:rFonts w:ascii="Verdana" w:eastAsia="Times New Roman" w:hAnsi="Verdana"/>
          <w:lang w:val="sq-AL"/>
        </w:rPr>
        <w:t xml:space="preserve">Për </w:t>
      </w:r>
      <w:r w:rsidR="00945308" w:rsidRPr="00945308">
        <w:rPr>
          <w:rFonts w:ascii="Verdana" w:hAnsi="Verdana"/>
          <w:lang w:val="sq-AL"/>
        </w:rPr>
        <w:t>shfuqizimin e vendimit nr.</w:t>
      </w:r>
      <w:proofErr w:type="gramEnd"/>
      <w:r w:rsidR="00945308" w:rsidRPr="00945308">
        <w:rPr>
          <w:rFonts w:ascii="Verdana" w:hAnsi="Verdana"/>
          <w:lang w:val="sq-AL"/>
        </w:rPr>
        <w:t xml:space="preserve"> 405, dat</w:t>
      </w:r>
      <w:r w:rsidR="000F197C">
        <w:rPr>
          <w:rFonts w:ascii="Verdana" w:hAnsi="Verdana"/>
          <w:lang w:val="sq-AL"/>
        </w:rPr>
        <w:t>ë</w:t>
      </w:r>
      <w:r w:rsidR="00945308" w:rsidRPr="00945308">
        <w:rPr>
          <w:rFonts w:ascii="Verdana" w:hAnsi="Verdana"/>
          <w:lang w:val="sq-AL"/>
        </w:rPr>
        <w:t xml:space="preserve"> 14.06.2017</w:t>
      </w:r>
      <w:r w:rsidR="00945308">
        <w:rPr>
          <w:rFonts w:ascii="Verdana" w:hAnsi="Verdana"/>
          <w:lang w:val="sq-AL"/>
        </w:rPr>
        <w:t xml:space="preserve"> </w:t>
      </w:r>
      <w:r w:rsidR="00945308" w:rsidRPr="00945308">
        <w:rPr>
          <w:rFonts w:ascii="Verdana" w:hAnsi="Verdana"/>
          <w:lang w:val="sq-AL"/>
        </w:rPr>
        <w:t>“</w:t>
      </w:r>
      <w:r w:rsidR="00470784">
        <w:rPr>
          <w:rFonts w:ascii="Verdana" w:hAnsi="Verdana"/>
          <w:lang w:val="sq-AL"/>
        </w:rPr>
        <w:t>P</w:t>
      </w:r>
      <w:r w:rsidR="00945308" w:rsidRPr="00945308">
        <w:rPr>
          <w:rFonts w:ascii="Verdana" w:eastAsia="Times New Roman" w:hAnsi="Verdana"/>
          <w:lang w:val="sq-AL"/>
        </w:rPr>
        <w:t xml:space="preserve">ër shpalljen e rezultatit të shortit për të gjithë </w:t>
      </w:r>
      <w:r w:rsidR="00945308">
        <w:rPr>
          <w:rFonts w:ascii="Verdana" w:eastAsia="Times New Roman" w:hAnsi="Verdana"/>
          <w:lang w:val="sq-AL"/>
        </w:rPr>
        <w:t>ZAZ</w:t>
      </w:r>
      <w:r w:rsidR="00945308" w:rsidRPr="00945308">
        <w:rPr>
          <w:rFonts w:ascii="Verdana" w:eastAsia="Times New Roman" w:hAnsi="Verdana"/>
          <w:lang w:val="sq-AL"/>
        </w:rPr>
        <w:t xml:space="preserve">-të, për caktimin e partisë që do të propozojë anëtarin e tretë të </w:t>
      </w:r>
      <w:r w:rsidR="006C2EEF">
        <w:rPr>
          <w:rFonts w:ascii="Verdana" w:eastAsia="Times New Roman" w:hAnsi="Verdana"/>
          <w:lang w:val="sq-AL"/>
        </w:rPr>
        <w:t>GNV</w:t>
      </w:r>
      <w:r w:rsidR="00426B80">
        <w:rPr>
          <w:rFonts w:ascii="Verdana" w:eastAsia="Times New Roman" w:hAnsi="Verdana"/>
          <w:lang w:val="sq-AL"/>
        </w:rPr>
        <w:t>-ve, për zgjedhjet për K</w:t>
      </w:r>
      <w:r w:rsidR="00945308" w:rsidRPr="00945308">
        <w:rPr>
          <w:rFonts w:ascii="Verdana" w:eastAsia="Times New Roman" w:hAnsi="Verdana"/>
          <w:lang w:val="sq-AL"/>
        </w:rPr>
        <w:t>uvend, të datës 25.06.2017”</w:t>
      </w:r>
    </w:p>
    <w:p w:rsidR="0099785A" w:rsidRPr="009A0C16" w:rsidRDefault="0099785A" w:rsidP="0099785A">
      <w:pPr>
        <w:tabs>
          <w:tab w:val="left" w:pos="2880"/>
        </w:tabs>
        <w:ind w:left="2880" w:hanging="2880"/>
        <w:jc w:val="both"/>
        <w:rPr>
          <w:rFonts w:ascii="Verdana" w:eastAsia="Times New Roman" w:hAnsi="Verdana"/>
          <w:lang w:val="sq-AL"/>
        </w:rPr>
      </w:pPr>
    </w:p>
    <w:p w:rsidR="0099785A" w:rsidRPr="009A0C16" w:rsidRDefault="0099785A" w:rsidP="0099785A">
      <w:pPr>
        <w:spacing w:line="276" w:lineRule="auto"/>
        <w:ind w:left="2880" w:hanging="2880"/>
        <w:jc w:val="both"/>
        <w:rPr>
          <w:rFonts w:ascii="Verdana" w:hAnsi="Verdana"/>
          <w:lang w:val="sq-AL"/>
        </w:rPr>
      </w:pPr>
      <w:r w:rsidRPr="009A0C16">
        <w:rPr>
          <w:rFonts w:ascii="Verdana" w:hAnsi="Verdana"/>
          <w:b/>
          <w:lang w:val="en-US"/>
        </w:rPr>
        <w:t xml:space="preserve">BAZA LIGJORE: </w:t>
      </w:r>
      <w:r w:rsidRPr="009A0C16">
        <w:rPr>
          <w:rFonts w:ascii="Verdana" w:hAnsi="Verdana"/>
          <w:b/>
          <w:lang w:val="en-US"/>
        </w:rPr>
        <w:tab/>
      </w:r>
      <w:proofErr w:type="spellStart"/>
      <w:r w:rsidR="00945308" w:rsidRPr="00470784">
        <w:rPr>
          <w:rFonts w:ascii="Verdana" w:hAnsi="Verdana"/>
          <w:lang w:val="en-US"/>
        </w:rPr>
        <w:t>Neni</w:t>
      </w:r>
      <w:proofErr w:type="spellEnd"/>
      <w:r w:rsidR="00945308" w:rsidRPr="00470784">
        <w:rPr>
          <w:rFonts w:ascii="Verdana" w:hAnsi="Verdana"/>
          <w:lang w:val="en-US"/>
        </w:rPr>
        <w:t xml:space="preserve"> 113, </w:t>
      </w:r>
      <w:proofErr w:type="spellStart"/>
      <w:r w:rsidR="00945308" w:rsidRPr="00470784">
        <w:rPr>
          <w:rFonts w:ascii="Verdana" w:hAnsi="Verdana"/>
          <w:lang w:val="en-US"/>
        </w:rPr>
        <w:t>pika</w:t>
      </w:r>
      <w:proofErr w:type="spellEnd"/>
      <w:r w:rsidR="00945308" w:rsidRPr="00470784">
        <w:rPr>
          <w:rFonts w:ascii="Verdana" w:hAnsi="Verdana"/>
          <w:lang w:val="en-US"/>
        </w:rPr>
        <w:t xml:space="preserve"> 2 </w:t>
      </w:r>
      <w:proofErr w:type="spellStart"/>
      <w:r w:rsidR="00945308" w:rsidRPr="00470784">
        <w:rPr>
          <w:rFonts w:ascii="Verdana" w:hAnsi="Verdana"/>
          <w:lang w:val="en-US"/>
        </w:rPr>
        <w:t>dhe</w:t>
      </w:r>
      <w:proofErr w:type="spellEnd"/>
      <w:r w:rsidR="00945308" w:rsidRPr="00470784">
        <w:rPr>
          <w:rFonts w:ascii="Verdana" w:hAnsi="Verdana"/>
          <w:lang w:val="en-US"/>
        </w:rPr>
        <w:t xml:space="preserve"> 3, </w:t>
      </w:r>
      <w:proofErr w:type="spellStart"/>
      <w:r w:rsidR="00470784" w:rsidRPr="00470784">
        <w:rPr>
          <w:rFonts w:ascii="Verdana" w:hAnsi="Verdana"/>
          <w:lang w:val="en-US"/>
        </w:rPr>
        <w:t>neni</w:t>
      </w:r>
      <w:proofErr w:type="spellEnd"/>
      <w:r w:rsidR="00470784" w:rsidRPr="00470784">
        <w:rPr>
          <w:rFonts w:ascii="Verdana" w:hAnsi="Verdana"/>
          <w:lang w:val="en-US"/>
        </w:rPr>
        <w:t xml:space="preserve"> 117, </w:t>
      </w:r>
      <w:proofErr w:type="spellStart"/>
      <w:r w:rsidR="00470784" w:rsidRPr="00470784">
        <w:rPr>
          <w:rFonts w:ascii="Verdana" w:hAnsi="Verdana"/>
          <w:lang w:val="en-US"/>
        </w:rPr>
        <w:t>t</w:t>
      </w:r>
      <w:r w:rsidR="000F197C">
        <w:rPr>
          <w:rFonts w:ascii="Verdana" w:hAnsi="Verdana"/>
          <w:lang w:val="en-US"/>
        </w:rPr>
        <w:t>ë</w:t>
      </w:r>
      <w:proofErr w:type="spellEnd"/>
      <w:r w:rsidR="00470784" w:rsidRPr="00470784">
        <w:rPr>
          <w:rFonts w:ascii="Verdana" w:hAnsi="Verdana"/>
          <w:lang w:val="en-US"/>
        </w:rPr>
        <w:t xml:space="preserve"> </w:t>
      </w:r>
      <w:proofErr w:type="spellStart"/>
      <w:r w:rsidR="00470784" w:rsidRPr="00470784">
        <w:rPr>
          <w:rFonts w:ascii="Verdana" w:hAnsi="Verdana"/>
          <w:lang w:val="en-US"/>
        </w:rPr>
        <w:t>Ligjit</w:t>
      </w:r>
      <w:proofErr w:type="spellEnd"/>
      <w:r w:rsidR="00470784" w:rsidRPr="00470784">
        <w:rPr>
          <w:rFonts w:ascii="Verdana" w:hAnsi="Verdana"/>
          <w:lang w:val="en-US"/>
        </w:rPr>
        <w:t xml:space="preserve"> 45/2015 “</w:t>
      </w:r>
      <w:proofErr w:type="spellStart"/>
      <w:r w:rsidR="00470784" w:rsidRPr="00470784">
        <w:rPr>
          <w:rFonts w:ascii="Verdana" w:hAnsi="Verdana"/>
          <w:lang w:val="en-US"/>
        </w:rPr>
        <w:t>Kodi</w:t>
      </w:r>
      <w:proofErr w:type="spellEnd"/>
      <w:r w:rsidR="00470784" w:rsidRPr="00470784">
        <w:rPr>
          <w:rFonts w:ascii="Verdana" w:hAnsi="Verdana"/>
          <w:lang w:val="en-US"/>
        </w:rPr>
        <w:t xml:space="preserve"> I </w:t>
      </w:r>
      <w:proofErr w:type="spellStart"/>
      <w:r w:rsidR="00470784" w:rsidRPr="00470784">
        <w:rPr>
          <w:rFonts w:ascii="Verdana" w:hAnsi="Verdana"/>
          <w:lang w:val="en-US"/>
        </w:rPr>
        <w:t>Procedurave</w:t>
      </w:r>
      <w:proofErr w:type="spellEnd"/>
      <w:r w:rsidR="00470784" w:rsidRPr="00470784">
        <w:rPr>
          <w:rFonts w:ascii="Verdana" w:hAnsi="Verdana"/>
          <w:lang w:val="en-US"/>
        </w:rPr>
        <w:t xml:space="preserve"> Administrative I </w:t>
      </w:r>
      <w:proofErr w:type="spellStart"/>
      <w:r w:rsidR="00470784" w:rsidRPr="00470784">
        <w:rPr>
          <w:rFonts w:ascii="Verdana" w:hAnsi="Verdana"/>
          <w:lang w:val="en-US"/>
        </w:rPr>
        <w:t>Republik</w:t>
      </w:r>
      <w:r w:rsidR="000F197C">
        <w:rPr>
          <w:rFonts w:ascii="Verdana" w:hAnsi="Verdana"/>
          <w:lang w:val="en-US"/>
        </w:rPr>
        <w:t>ë</w:t>
      </w:r>
      <w:r w:rsidR="00470784" w:rsidRPr="00470784">
        <w:rPr>
          <w:rFonts w:ascii="Verdana" w:hAnsi="Verdana"/>
          <w:lang w:val="en-US"/>
        </w:rPr>
        <w:t>s</w:t>
      </w:r>
      <w:proofErr w:type="spellEnd"/>
      <w:r w:rsidR="00470784" w:rsidRPr="00470784">
        <w:rPr>
          <w:rFonts w:ascii="Verdana" w:hAnsi="Verdana"/>
          <w:lang w:val="en-US"/>
        </w:rPr>
        <w:t xml:space="preserve"> </w:t>
      </w:r>
      <w:proofErr w:type="spellStart"/>
      <w:r w:rsidR="00470784" w:rsidRPr="00470784">
        <w:rPr>
          <w:rFonts w:ascii="Verdana" w:hAnsi="Verdana"/>
          <w:lang w:val="en-US"/>
        </w:rPr>
        <w:t>s</w:t>
      </w:r>
      <w:r w:rsidR="000F197C">
        <w:rPr>
          <w:rFonts w:ascii="Verdana" w:hAnsi="Verdana"/>
          <w:lang w:val="en-US"/>
        </w:rPr>
        <w:t>ë</w:t>
      </w:r>
      <w:proofErr w:type="spellEnd"/>
      <w:r w:rsidR="00470784" w:rsidRPr="00470784">
        <w:rPr>
          <w:rFonts w:ascii="Verdana" w:hAnsi="Verdana"/>
          <w:lang w:val="en-US"/>
        </w:rPr>
        <w:t xml:space="preserve"> </w:t>
      </w:r>
      <w:proofErr w:type="spellStart"/>
      <w:r w:rsidR="00470784" w:rsidRPr="00470784">
        <w:rPr>
          <w:rFonts w:ascii="Verdana" w:hAnsi="Verdana"/>
          <w:lang w:val="en-US"/>
        </w:rPr>
        <w:t>Shqip</w:t>
      </w:r>
      <w:r w:rsidR="000F197C">
        <w:rPr>
          <w:rFonts w:ascii="Verdana" w:hAnsi="Verdana"/>
          <w:lang w:val="en-US"/>
        </w:rPr>
        <w:t>ë</w:t>
      </w:r>
      <w:r w:rsidR="00470784" w:rsidRPr="00470784">
        <w:rPr>
          <w:rFonts w:ascii="Verdana" w:hAnsi="Verdana"/>
          <w:lang w:val="en-US"/>
        </w:rPr>
        <w:t>ris</w:t>
      </w:r>
      <w:r w:rsidR="000F197C">
        <w:rPr>
          <w:rFonts w:ascii="Verdana" w:hAnsi="Verdana"/>
          <w:lang w:val="en-US"/>
        </w:rPr>
        <w:t>ë</w:t>
      </w:r>
      <w:proofErr w:type="spellEnd"/>
      <w:r w:rsidR="00470784" w:rsidRPr="00470784">
        <w:rPr>
          <w:rFonts w:ascii="Verdana" w:hAnsi="Verdana"/>
          <w:lang w:val="en-US"/>
        </w:rPr>
        <w:t xml:space="preserve">”, </w:t>
      </w:r>
      <w:proofErr w:type="spellStart"/>
      <w:r w:rsidR="00470784" w:rsidRPr="00470784">
        <w:rPr>
          <w:rFonts w:ascii="Verdana" w:hAnsi="Verdana"/>
          <w:lang w:val="en-US"/>
        </w:rPr>
        <w:t>n</w:t>
      </w:r>
      <w:r w:rsidRPr="00470784">
        <w:rPr>
          <w:rFonts w:ascii="Verdana" w:hAnsi="Verdana"/>
          <w:lang w:val="en-US"/>
        </w:rPr>
        <w:t>eni</w:t>
      </w:r>
      <w:proofErr w:type="spellEnd"/>
      <w:r w:rsidRPr="009A0C16">
        <w:rPr>
          <w:rFonts w:ascii="Verdana" w:hAnsi="Verdana"/>
          <w:lang w:val="en-US"/>
        </w:rPr>
        <w:t xml:space="preserve"> 23, </w:t>
      </w:r>
      <w:proofErr w:type="spellStart"/>
      <w:r w:rsidRPr="009A0C16">
        <w:rPr>
          <w:rFonts w:ascii="Verdana" w:hAnsi="Verdana"/>
          <w:lang w:val="en-US"/>
        </w:rPr>
        <w:t>pika</w:t>
      </w:r>
      <w:proofErr w:type="spellEnd"/>
      <w:r w:rsidRPr="009A0C16">
        <w:rPr>
          <w:rFonts w:ascii="Verdana" w:hAnsi="Verdana"/>
          <w:lang w:val="en-US"/>
        </w:rPr>
        <w:t xml:space="preserve"> 1, </w:t>
      </w:r>
      <w:proofErr w:type="spellStart"/>
      <w:r w:rsidRPr="009A0C16">
        <w:rPr>
          <w:rFonts w:ascii="Verdana" w:hAnsi="Verdana"/>
          <w:lang w:val="en-US"/>
        </w:rPr>
        <w:t>germa</w:t>
      </w:r>
      <w:proofErr w:type="spellEnd"/>
      <w:r w:rsidRPr="009A0C16">
        <w:rPr>
          <w:rFonts w:ascii="Verdana" w:hAnsi="Verdana"/>
          <w:lang w:val="en-US"/>
        </w:rPr>
        <w:t xml:space="preserve"> “a”, </w:t>
      </w:r>
      <w:r w:rsidR="00945308">
        <w:rPr>
          <w:rFonts w:ascii="Verdana" w:hAnsi="Verdana"/>
          <w:lang w:val="en-US"/>
        </w:rPr>
        <w:t>e</w:t>
      </w:r>
      <w:r w:rsidRPr="009A0C16">
        <w:rPr>
          <w:rFonts w:ascii="Verdana" w:hAnsi="Verdana"/>
          <w:lang w:val="en-US"/>
        </w:rPr>
        <w:t xml:space="preserve"> </w:t>
      </w:r>
      <w:r w:rsidRPr="009A0C16">
        <w:rPr>
          <w:rFonts w:ascii="Verdana" w:hAnsi="Verdana"/>
          <w:lang w:val="sq-AL"/>
        </w:rPr>
        <w:t>Ligjit nr.10019, datë 29.12.2008 “Kodi Zgjedhor i Republikës së Shqipërisë”.</w:t>
      </w:r>
    </w:p>
    <w:p w:rsidR="0099785A" w:rsidRPr="009A0C16" w:rsidRDefault="0099785A" w:rsidP="0099785A">
      <w:pPr>
        <w:spacing w:line="276" w:lineRule="auto"/>
        <w:ind w:left="2880" w:hanging="2880"/>
        <w:jc w:val="both"/>
        <w:rPr>
          <w:rFonts w:ascii="Verdana" w:hAnsi="Verdana"/>
          <w:lang w:val="sq-AL"/>
        </w:rPr>
      </w:pPr>
    </w:p>
    <w:p w:rsidR="0099785A" w:rsidRDefault="0099785A" w:rsidP="000F197C">
      <w:pPr>
        <w:jc w:val="both"/>
        <w:rPr>
          <w:rFonts w:ascii="Verdana" w:hAnsi="Verdana"/>
          <w:lang w:val="sq-AL"/>
        </w:rPr>
      </w:pPr>
      <w:r w:rsidRPr="009A0C16">
        <w:rPr>
          <w:rFonts w:ascii="Verdana" w:hAnsi="Verdana"/>
          <w:lang w:val="sq-AL"/>
        </w:rPr>
        <w:t>Komisioni Qendror i Zgjedhjeve, pasi shqyrtoi propozimin e paraqitur si dhe dëgjoi diskutimet e përfaqësuesve të partive politike;</w:t>
      </w:r>
    </w:p>
    <w:p w:rsidR="000F197C" w:rsidRPr="000F197C" w:rsidRDefault="000F197C" w:rsidP="000F197C">
      <w:pPr>
        <w:jc w:val="both"/>
        <w:rPr>
          <w:rFonts w:ascii="Verdana" w:hAnsi="Verdana"/>
          <w:sz w:val="12"/>
          <w:lang w:val="sq-AL"/>
        </w:rPr>
      </w:pPr>
    </w:p>
    <w:p w:rsidR="0099785A" w:rsidRPr="009A0C16" w:rsidRDefault="0099785A" w:rsidP="000F197C">
      <w:pPr>
        <w:pStyle w:val="Heading3"/>
        <w:rPr>
          <w:rFonts w:ascii="Verdana" w:eastAsia="MS Mincho" w:hAnsi="Verdana"/>
          <w:sz w:val="20"/>
          <w:u w:val="none"/>
          <w:lang w:val="sq-AL"/>
        </w:rPr>
      </w:pPr>
      <w:bookmarkStart w:id="4" w:name="_Toc156876630"/>
      <w:bookmarkStart w:id="5" w:name="_Toc156876608"/>
      <w:r w:rsidRPr="009A0C16">
        <w:rPr>
          <w:rFonts w:ascii="Verdana" w:eastAsia="MS Mincho" w:hAnsi="Verdana"/>
          <w:sz w:val="20"/>
          <w:u w:val="none"/>
          <w:lang w:val="sq-AL"/>
        </w:rPr>
        <w:t>V Ë R E N</w:t>
      </w:r>
      <w:bookmarkEnd w:id="4"/>
      <w:bookmarkEnd w:id="5"/>
      <w:r w:rsidRPr="009A0C16">
        <w:rPr>
          <w:rFonts w:ascii="Verdana" w:eastAsia="MS Mincho" w:hAnsi="Verdana"/>
          <w:sz w:val="20"/>
          <w:u w:val="none"/>
          <w:lang w:val="sq-AL"/>
        </w:rPr>
        <w:t xml:space="preserve">: </w:t>
      </w:r>
    </w:p>
    <w:p w:rsidR="0028051A" w:rsidRDefault="00470784" w:rsidP="00470784">
      <w:pPr>
        <w:spacing w:line="276" w:lineRule="auto"/>
        <w:jc w:val="both"/>
        <w:rPr>
          <w:rFonts w:ascii="Verdana" w:eastAsia="Times New Roman" w:hAnsi="Verdana"/>
          <w:lang w:val="sq-AL"/>
        </w:rPr>
      </w:pPr>
      <w:r w:rsidRPr="00470784">
        <w:rPr>
          <w:rFonts w:ascii="Verdana" w:eastAsia="Times New Roman" w:hAnsi="Verdana"/>
          <w:lang w:val="sq-AL"/>
        </w:rPr>
        <w:t>Komisioni Qendror i Zgjedhjeve,</w:t>
      </w:r>
      <w:r>
        <w:rPr>
          <w:rFonts w:ascii="Verdana" w:eastAsia="Times New Roman" w:hAnsi="Verdana"/>
          <w:lang w:val="sq-AL"/>
        </w:rPr>
        <w:t xml:space="preserve"> me vendimin nr. 405, dat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14.06.2017, ka s</w:t>
      </w:r>
      <w:r w:rsidRPr="00470784">
        <w:rPr>
          <w:rFonts w:ascii="Verdana" w:eastAsia="Times New Roman" w:hAnsi="Verdana"/>
          <w:lang w:val="sq-AL"/>
        </w:rPr>
        <w:t>hpal</w:t>
      </w:r>
      <w:r>
        <w:rPr>
          <w:rFonts w:ascii="Verdana" w:eastAsia="Times New Roman" w:hAnsi="Verdana"/>
          <w:lang w:val="sq-AL"/>
        </w:rPr>
        <w:t>lur rezultatin</w:t>
      </w:r>
      <w:r w:rsidRPr="00470784">
        <w:rPr>
          <w:rFonts w:ascii="Verdana" w:eastAsia="Times New Roman" w:hAnsi="Verdana"/>
          <w:lang w:val="sq-AL"/>
        </w:rPr>
        <w:t xml:space="preserve"> </w:t>
      </w:r>
      <w:r>
        <w:rPr>
          <w:rFonts w:ascii="Verdana" w:eastAsia="Times New Roman" w:hAnsi="Verdana"/>
          <w:lang w:val="sq-AL"/>
        </w:rPr>
        <w:t>e</w:t>
      </w:r>
      <w:r w:rsidRPr="00470784">
        <w:rPr>
          <w:rFonts w:ascii="Verdana" w:eastAsia="Times New Roman" w:hAnsi="Verdana"/>
          <w:lang w:val="sq-AL"/>
        </w:rPr>
        <w:t xml:space="preserve"> shortit, për caktimin e partisë që do të propozojë anëtarin e tretë të </w:t>
      </w:r>
      <w:r>
        <w:rPr>
          <w:rFonts w:ascii="Verdana" w:eastAsia="Times New Roman" w:hAnsi="Verdana"/>
          <w:lang w:val="sq-AL"/>
        </w:rPr>
        <w:t>GNV-ve, për zgjedhjet për K</w:t>
      </w:r>
      <w:r w:rsidRPr="00470784">
        <w:rPr>
          <w:rFonts w:ascii="Verdana" w:eastAsia="Times New Roman" w:hAnsi="Verdana"/>
          <w:lang w:val="sq-AL"/>
        </w:rPr>
        <w:t>uvend, të datës 25.06.2017</w:t>
      </w:r>
      <w:r>
        <w:rPr>
          <w:rFonts w:ascii="Verdana" w:eastAsia="Times New Roman" w:hAnsi="Verdana"/>
          <w:lang w:val="sq-AL"/>
        </w:rPr>
        <w:t xml:space="preserve">. </w:t>
      </w:r>
      <w:r w:rsidR="006C2EEF">
        <w:rPr>
          <w:rFonts w:ascii="Verdana" w:eastAsia="Times New Roman" w:hAnsi="Verdana"/>
          <w:lang w:val="sq-AL"/>
        </w:rPr>
        <w:t>Shorti, u hodh mes Lëvizjes</w:t>
      </w:r>
      <w:r w:rsidR="006C2EEF" w:rsidRPr="00470784">
        <w:rPr>
          <w:rFonts w:ascii="Verdana" w:eastAsia="Times New Roman" w:hAnsi="Verdana"/>
          <w:lang w:val="sq-AL"/>
        </w:rPr>
        <w:t xml:space="preserve"> So</w:t>
      </w:r>
      <w:r w:rsidR="006C2EEF">
        <w:rPr>
          <w:rFonts w:ascii="Verdana" w:eastAsia="Times New Roman" w:hAnsi="Verdana"/>
          <w:lang w:val="sq-AL"/>
        </w:rPr>
        <w:t xml:space="preserve">cialiste për </w:t>
      </w:r>
      <w:r w:rsidR="006C2EEF">
        <w:rPr>
          <w:rFonts w:ascii="Verdana" w:eastAsia="Times New Roman" w:hAnsi="Verdana"/>
          <w:lang w:val="sq-AL"/>
        </w:rPr>
        <w:lastRenderedPageBreak/>
        <w:t>Integrim dhe Partis</w:t>
      </w:r>
      <w:r w:rsidR="000F197C">
        <w:rPr>
          <w:rFonts w:ascii="Verdana" w:eastAsia="Times New Roman" w:hAnsi="Verdana"/>
          <w:lang w:val="sq-AL"/>
        </w:rPr>
        <w:t>ë</w:t>
      </w:r>
      <w:r w:rsidR="006C2EEF">
        <w:rPr>
          <w:rFonts w:ascii="Verdana" w:eastAsia="Times New Roman" w:hAnsi="Verdana"/>
          <w:lang w:val="sq-AL"/>
        </w:rPr>
        <w:t xml:space="preserve"> Drejtësi Integrim dhe Unitet, b</w:t>
      </w:r>
      <w:r w:rsidR="0028051A">
        <w:rPr>
          <w:rFonts w:ascii="Verdana" w:eastAsia="Times New Roman" w:hAnsi="Verdana"/>
          <w:lang w:val="sq-AL"/>
        </w:rPr>
        <w:t>azuar n</w:t>
      </w:r>
      <w:r w:rsidR="000F197C">
        <w:rPr>
          <w:rFonts w:ascii="Verdana" w:eastAsia="Times New Roman" w:hAnsi="Verdana"/>
          <w:lang w:val="sq-AL"/>
        </w:rPr>
        <w:t>ë</w:t>
      </w:r>
      <w:r w:rsidR="0028051A">
        <w:rPr>
          <w:rFonts w:ascii="Verdana" w:eastAsia="Times New Roman" w:hAnsi="Verdana"/>
          <w:lang w:val="sq-AL"/>
        </w:rPr>
        <w:t xml:space="preserve"> vendimin e KQZ n</w:t>
      </w:r>
      <w:r w:rsidR="007244F4">
        <w:rPr>
          <w:rFonts w:ascii="Verdana" w:eastAsia="Times New Roman" w:hAnsi="Verdana"/>
          <w:lang w:val="sq-AL"/>
        </w:rPr>
        <w:t>r. 386, datë 12.06.2017.</w:t>
      </w:r>
      <w:r w:rsidR="0028051A">
        <w:rPr>
          <w:rFonts w:ascii="Verdana" w:eastAsia="Times New Roman" w:hAnsi="Verdana"/>
          <w:lang w:val="sq-AL"/>
        </w:rPr>
        <w:t xml:space="preserve"> </w:t>
      </w:r>
      <w:r w:rsidR="006C2EEF">
        <w:rPr>
          <w:rFonts w:ascii="Verdana" w:eastAsia="Times New Roman" w:hAnsi="Verdana"/>
          <w:lang w:val="sq-AL"/>
        </w:rPr>
        <w:t>Rezultati i shortit, shpallur me vendimin nr. 405, dat</w:t>
      </w:r>
      <w:r w:rsidR="000F197C">
        <w:rPr>
          <w:rFonts w:ascii="Verdana" w:eastAsia="Times New Roman" w:hAnsi="Verdana"/>
          <w:lang w:val="sq-AL"/>
        </w:rPr>
        <w:t>ë</w:t>
      </w:r>
      <w:r w:rsidR="006C2EEF">
        <w:rPr>
          <w:rFonts w:ascii="Verdana" w:eastAsia="Times New Roman" w:hAnsi="Verdana"/>
          <w:lang w:val="sq-AL"/>
        </w:rPr>
        <w:t xml:space="preserve"> 14.06.2017,  ka efekt p</w:t>
      </w:r>
      <w:r w:rsidR="000F197C">
        <w:rPr>
          <w:rFonts w:ascii="Verdana" w:eastAsia="Times New Roman" w:hAnsi="Verdana"/>
          <w:lang w:val="sq-AL"/>
        </w:rPr>
        <w:t>ë</w:t>
      </w:r>
      <w:r w:rsidR="006C2EEF">
        <w:rPr>
          <w:rFonts w:ascii="Verdana" w:eastAsia="Times New Roman" w:hAnsi="Verdana"/>
          <w:lang w:val="sq-AL"/>
        </w:rPr>
        <w:t xml:space="preserve">r </w:t>
      </w:r>
      <w:r w:rsidR="006C2EEF" w:rsidRPr="00470784">
        <w:rPr>
          <w:rFonts w:ascii="Verdana" w:eastAsia="Times New Roman" w:hAnsi="Verdana"/>
          <w:lang w:val="sq-AL"/>
        </w:rPr>
        <w:t>të gjithë ZAZ-të</w:t>
      </w:r>
      <w:r w:rsidR="006C2EEF">
        <w:rPr>
          <w:rFonts w:ascii="Verdana" w:eastAsia="Times New Roman" w:hAnsi="Verdana"/>
          <w:lang w:val="sq-AL"/>
        </w:rPr>
        <w:t xml:space="preserve">. </w:t>
      </w:r>
    </w:p>
    <w:p w:rsidR="0028051A" w:rsidRDefault="0028051A" w:rsidP="00470784">
      <w:pPr>
        <w:spacing w:line="276" w:lineRule="auto"/>
        <w:jc w:val="both"/>
        <w:rPr>
          <w:rFonts w:ascii="Verdana" w:eastAsia="Times New Roman" w:hAnsi="Verdana"/>
          <w:lang w:val="sq-AL"/>
        </w:rPr>
      </w:pPr>
    </w:p>
    <w:p w:rsidR="0028051A" w:rsidRDefault="0028051A" w:rsidP="00470784">
      <w:pPr>
        <w:spacing w:line="276" w:lineRule="auto"/>
        <w:jc w:val="both"/>
        <w:rPr>
          <w:rFonts w:ascii="Verdana" w:eastAsia="Times New Roman" w:hAnsi="Verdana"/>
          <w:lang w:val="sq-AL"/>
        </w:rPr>
      </w:pPr>
      <w:r>
        <w:rPr>
          <w:rFonts w:ascii="Verdana" w:eastAsia="Times New Roman" w:hAnsi="Verdana"/>
          <w:lang w:val="sq-AL"/>
        </w:rPr>
        <w:t>Kolegji Zgjedhor, me vendimin nr. 9, dat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20.06.2017, ndryshoi vendimin e KQZ n</w:t>
      </w:r>
      <w:r w:rsidRPr="00470784">
        <w:rPr>
          <w:rFonts w:ascii="Verdana" w:eastAsia="Times New Roman" w:hAnsi="Verdana"/>
          <w:lang w:val="sq-AL"/>
        </w:rPr>
        <w:t>r. 386, datë 12.0</w:t>
      </w:r>
      <w:r>
        <w:rPr>
          <w:rFonts w:ascii="Verdana" w:eastAsia="Times New Roman" w:hAnsi="Verdana"/>
          <w:lang w:val="sq-AL"/>
        </w:rPr>
        <w:t>6.2017, dhe p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rcaktoi:</w:t>
      </w:r>
    </w:p>
    <w:p w:rsidR="0028051A" w:rsidRDefault="0028051A" w:rsidP="00470784">
      <w:pPr>
        <w:spacing w:line="276" w:lineRule="auto"/>
        <w:jc w:val="both"/>
        <w:rPr>
          <w:rFonts w:ascii="Verdana" w:eastAsia="Times New Roman" w:hAnsi="Verdana"/>
          <w:lang w:val="sq-AL"/>
        </w:rPr>
      </w:pPr>
      <w:r>
        <w:rPr>
          <w:rFonts w:ascii="Verdana" w:eastAsia="Times New Roman" w:hAnsi="Verdana"/>
          <w:lang w:val="sq-AL"/>
        </w:rPr>
        <w:t>An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tari i tret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i grupit 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num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rimit 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votave p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r zgjedhjet p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r Kuvendin, dat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25.06.2017, do 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propozohet nga L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vizja Socialiste p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r Integrim.</w:t>
      </w:r>
    </w:p>
    <w:p w:rsidR="0028051A" w:rsidRDefault="0028051A" w:rsidP="0028051A">
      <w:pPr>
        <w:spacing w:line="276" w:lineRule="auto"/>
        <w:jc w:val="both"/>
        <w:rPr>
          <w:rFonts w:ascii="Verdana" w:eastAsia="Times New Roman" w:hAnsi="Verdana"/>
          <w:lang w:val="sq-AL"/>
        </w:rPr>
      </w:pPr>
      <w:r>
        <w:rPr>
          <w:rFonts w:ascii="Verdana" w:eastAsia="Times New Roman" w:hAnsi="Verdana"/>
          <w:lang w:val="sq-AL"/>
        </w:rPr>
        <w:t>An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tari i kat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rt i grupit 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num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rimit 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votave p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r zgjedhjet p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r Kuvendin, dat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25.06.2017, do 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propozohet nga Partia Drejt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si, Integrim dhe Unitet dhe Partia Republikane, sipas shortit q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do 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hidhet nd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rmjet tyre p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>r çdo ZAZ.</w:t>
      </w:r>
    </w:p>
    <w:p w:rsidR="0028051A" w:rsidRDefault="0028051A" w:rsidP="00470784">
      <w:pPr>
        <w:spacing w:line="276" w:lineRule="auto"/>
        <w:jc w:val="both"/>
        <w:rPr>
          <w:rFonts w:ascii="Verdana" w:eastAsia="Times New Roman" w:hAnsi="Verdana"/>
          <w:lang w:val="sq-AL"/>
        </w:rPr>
      </w:pPr>
    </w:p>
    <w:p w:rsidR="006C2EEF" w:rsidRPr="006C2EEF" w:rsidRDefault="00B906D5" w:rsidP="00470784">
      <w:pPr>
        <w:spacing w:line="276" w:lineRule="auto"/>
        <w:jc w:val="both"/>
        <w:rPr>
          <w:rFonts w:ascii="Verdana" w:eastAsia="Times New Roman" w:hAnsi="Verdana"/>
          <w:lang w:val="sq-AL"/>
        </w:rPr>
      </w:pPr>
      <w:r w:rsidRPr="006C2EEF">
        <w:rPr>
          <w:rFonts w:ascii="Verdana" w:eastAsia="Times New Roman" w:hAnsi="Verdana"/>
          <w:lang w:val="sq-AL"/>
        </w:rPr>
        <w:t>Ndryshimi i vendimit t</w:t>
      </w:r>
      <w:r w:rsidR="000F197C">
        <w:rPr>
          <w:rFonts w:ascii="Verdana" w:eastAsia="Times New Roman" w:hAnsi="Verdana"/>
          <w:lang w:val="sq-AL"/>
        </w:rPr>
        <w:t>ë</w:t>
      </w:r>
      <w:r w:rsidRPr="006C2EEF">
        <w:rPr>
          <w:rFonts w:ascii="Verdana" w:eastAsia="Times New Roman" w:hAnsi="Verdana"/>
          <w:lang w:val="sq-AL"/>
        </w:rPr>
        <w:t xml:space="preserve"> KQZ nr. 386, dat</w:t>
      </w:r>
      <w:r w:rsidR="000F197C">
        <w:rPr>
          <w:rFonts w:ascii="Verdana" w:eastAsia="Times New Roman" w:hAnsi="Verdana"/>
          <w:lang w:val="sq-AL"/>
        </w:rPr>
        <w:t>ë</w:t>
      </w:r>
      <w:r w:rsidRPr="006C2EEF">
        <w:rPr>
          <w:rFonts w:ascii="Verdana" w:eastAsia="Times New Roman" w:hAnsi="Verdana"/>
          <w:lang w:val="sq-AL"/>
        </w:rPr>
        <w:t xml:space="preserve"> 12.06.2017, sjell pasoj</w:t>
      </w:r>
      <w:r w:rsidR="000F197C">
        <w:rPr>
          <w:rFonts w:ascii="Verdana" w:eastAsia="Times New Roman" w:hAnsi="Verdana"/>
          <w:lang w:val="sq-AL"/>
        </w:rPr>
        <w:t>ë</w:t>
      </w:r>
      <w:r w:rsidRPr="006C2EEF">
        <w:rPr>
          <w:rFonts w:ascii="Verdana" w:eastAsia="Times New Roman" w:hAnsi="Verdana"/>
          <w:lang w:val="sq-AL"/>
        </w:rPr>
        <w:t>n juridike q</w:t>
      </w:r>
      <w:r w:rsidR="000F197C">
        <w:rPr>
          <w:rFonts w:ascii="Verdana" w:eastAsia="Times New Roman" w:hAnsi="Verdana"/>
          <w:lang w:val="sq-AL"/>
        </w:rPr>
        <w:t>ë</w:t>
      </w:r>
      <w:r w:rsidRPr="006C2EEF">
        <w:rPr>
          <w:rFonts w:ascii="Verdana" w:eastAsia="Times New Roman" w:hAnsi="Verdana"/>
          <w:lang w:val="sq-AL"/>
        </w:rPr>
        <w:t xml:space="preserve"> vendimi nr. 405, dat</w:t>
      </w:r>
      <w:r w:rsidR="000F197C">
        <w:rPr>
          <w:rFonts w:ascii="Verdana" w:eastAsia="Times New Roman" w:hAnsi="Verdana"/>
          <w:lang w:val="sq-AL"/>
        </w:rPr>
        <w:t>ë</w:t>
      </w:r>
      <w:r w:rsidRPr="006C2EEF">
        <w:rPr>
          <w:rFonts w:ascii="Verdana" w:eastAsia="Times New Roman" w:hAnsi="Verdana"/>
          <w:lang w:val="sq-AL"/>
        </w:rPr>
        <w:t xml:space="preserve"> 14.06.2017, duhet t</w:t>
      </w:r>
      <w:r w:rsidR="000F197C">
        <w:rPr>
          <w:rFonts w:ascii="Verdana" w:eastAsia="Times New Roman" w:hAnsi="Verdana"/>
          <w:lang w:val="sq-AL"/>
        </w:rPr>
        <w:t>ë</w:t>
      </w:r>
      <w:r w:rsidRPr="006C2EEF">
        <w:rPr>
          <w:rFonts w:ascii="Verdana" w:eastAsia="Times New Roman" w:hAnsi="Verdana"/>
          <w:lang w:val="sq-AL"/>
        </w:rPr>
        <w:t xml:space="preserve"> shfuqizohet t</w:t>
      </w:r>
      <w:r w:rsidR="000F197C">
        <w:rPr>
          <w:rFonts w:ascii="Verdana" w:eastAsia="Times New Roman" w:hAnsi="Verdana"/>
          <w:lang w:val="sq-AL"/>
        </w:rPr>
        <w:t>ë</w:t>
      </w:r>
      <w:r w:rsidRPr="006C2EEF">
        <w:rPr>
          <w:rFonts w:ascii="Verdana" w:eastAsia="Times New Roman" w:hAnsi="Verdana"/>
          <w:lang w:val="sq-AL"/>
        </w:rPr>
        <w:t>r</w:t>
      </w:r>
      <w:r w:rsidR="000F197C">
        <w:rPr>
          <w:rFonts w:ascii="Verdana" w:eastAsia="Times New Roman" w:hAnsi="Verdana"/>
          <w:lang w:val="sq-AL"/>
        </w:rPr>
        <w:t>ë</w:t>
      </w:r>
      <w:r w:rsidRPr="006C2EEF">
        <w:rPr>
          <w:rFonts w:ascii="Verdana" w:eastAsia="Times New Roman" w:hAnsi="Verdana"/>
          <w:lang w:val="sq-AL"/>
        </w:rPr>
        <w:t>sisht. Bazuar n</w:t>
      </w:r>
      <w:r w:rsidR="000F197C">
        <w:rPr>
          <w:rFonts w:ascii="Verdana" w:eastAsia="Times New Roman" w:hAnsi="Verdana"/>
          <w:lang w:val="sq-AL"/>
        </w:rPr>
        <w:t>ë</w:t>
      </w:r>
      <w:r w:rsidRPr="006C2EEF">
        <w:rPr>
          <w:rFonts w:ascii="Verdana" w:eastAsia="Times New Roman" w:hAnsi="Verdana"/>
          <w:lang w:val="sq-AL"/>
        </w:rPr>
        <w:t xml:space="preserve"> nenin 113, pika 1,  t</w:t>
      </w:r>
      <w:r w:rsidR="000F197C">
        <w:rPr>
          <w:rFonts w:ascii="Verdana" w:eastAsia="Times New Roman" w:hAnsi="Verdana"/>
          <w:lang w:val="sq-AL"/>
        </w:rPr>
        <w:t>ë</w:t>
      </w:r>
      <w:r w:rsidRPr="006C2EEF">
        <w:rPr>
          <w:rFonts w:ascii="Verdana" w:eastAsia="Times New Roman" w:hAnsi="Verdana"/>
          <w:lang w:val="sq-AL"/>
        </w:rPr>
        <w:t xml:space="preserve"> Kodit t</w:t>
      </w:r>
      <w:r w:rsidR="000F197C">
        <w:rPr>
          <w:rFonts w:ascii="Verdana" w:eastAsia="Times New Roman" w:hAnsi="Verdana"/>
          <w:lang w:val="sq-AL"/>
        </w:rPr>
        <w:t>ë</w:t>
      </w:r>
      <w:r w:rsidRPr="006C2EEF">
        <w:rPr>
          <w:rFonts w:ascii="Verdana" w:eastAsia="Times New Roman" w:hAnsi="Verdana"/>
          <w:lang w:val="sq-AL"/>
        </w:rPr>
        <w:t xml:space="preserve"> Procedurave Administrative, KQZ, ka kompetenc</w:t>
      </w:r>
      <w:r w:rsidR="000F197C">
        <w:rPr>
          <w:rFonts w:ascii="Verdana" w:eastAsia="Times New Roman" w:hAnsi="Verdana"/>
          <w:lang w:val="sq-AL"/>
        </w:rPr>
        <w:t>ë</w:t>
      </w:r>
      <w:r w:rsidR="006C2EEF">
        <w:rPr>
          <w:rFonts w:ascii="Verdana" w:eastAsia="Times New Roman" w:hAnsi="Verdana"/>
          <w:lang w:val="sq-AL"/>
        </w:rPr>
        <w:t>n</w:t>
      </w:r>
      <w:r w:rsidRPr="006C2EEF">
        <w:rPr>
          <w:rFonts w:ascii="Verdana" w:eastAsia="Times New Roman" w:hAnsi="Verdana"/>
          <w:lang w:val="sq-AL"/>
        </w:rPr>
        <w:t xml:space="preserve"> t</w:t>
      </w:r>
      <w:r w:rsidR="000F197C">
        <w:rPr>
          <w:rFonts w:ascii="Verdana" w:eastAsia="Times New Roman" w:hAnsi="Verdana"/>
          <w:lang w:val="sq-AL"/>
        </w:rPr>
        <w:t>ë</w:t>
      </w:r>
      <w:r w:rsidRPr="006C2EEF">
        <w:rPr>
          <w:rFonts w:ascii="Verdana" w:eastAsia="Times New Roman" w:hAnsi="Verdana"/>
          <w:lang w:val="sq-AL"/>
        </w:rPr>
        <w:t xml:space="preserve"> </w:t>
      </w:r>
      <w:r w:rsidR="006C2EEF" w:rsidRPr="006C2EEF">
        <w:rPr>
          <w:rFonts w:ascii="Verdana" w:eastAsia="Times New Roman" w:hAnsi="Verdana"/>
          <w:lang w:val="sq-AL"/>
        </w:rPr>
        <w:t>shfuqizoj</w:t>
      </w:r>
      <w:r w:rsidR="000F197C">
        <w:rPr>
          <w:rFonts w:ascii="Verdana" w:eastAsia="Times New Roman" w:hAnsi="Verdana"/>
          <w:lang w:val="sq-AL"/>
        </w:rPr>
        <w:t>ë</w:t>
      </w:r>
      <w:r w:rsidR="006C2EEF" w:rsidRPr="006C2EEF">
        <w:rPr>
          <w:rFonts w:ascii="Verdana" w:eastAsia="Times New Roman" w:hAnsi="Verdana"/>
          <w:lang w:val="sq-AL"/>
        </w:rPr>
        <w:t xml:space="preserve"> vendimin nr. 405, dat</w:t>
      </w:r>
      <w:r w:rsidR="000F197C">
        <w:rPr>
          <w:rFonts w:ascii="Verdana" w:eastAsia="Times New Roman" w:hAnsi="Verdana"/>
          <w:lang w:val="sq-AL"/>
        </w:rPr>
        <w:t>ë</w:t>
      </w:r>
      <w:r w:rsidR="006C2EEF" w:rsidRPr="006C2EEF">
        <w:rPr>
          <w:rFonts w:ascii="Verdana" w:eastAsia="Times New Roman" w:hAnsi="Verdana"/>
          <w:lang w:val="sq-AL"/>
        </w:rPr>
        <w:t xml:space="preserve"> 14.06.2017</w:t>
      </w:r>
      <w:r w:rsidR="006C2EEF">
        <w:rPr>
          <w:rFonts w:ascii="Verdana" w:eastAsia="Times New Roman" w:hAnsi="Verdana"/>
          <w:lang w:val="sq-AL"/>
        </w:rPr>
        <w:t xml:space="preserve">. </w:t>
      </w:r>
      <w:r w:rsidR="006C2EEF" w:rsidRPr="006C2EEF">
        <w:rPr>
          <w:rFonts w:ascii="Verdana" w:eastAsia="Times New Roman" w:hAnsi="Verdana"/>
          <w:lang w:val="sq-AL"/>
        </w:rPr>
        <w:t xml:space="preserve"> </w:t>
      </w:r>
    </w:p>
    <w:p w:rsidR="006C2EEF" w:rsidRPr="000F197C" w:rsidRDefault="006C2EEF" w:rsidP="00470784">
      <w:pPr>
        <w:spacing w:line="276" w:lineRule="auto"/>
        <w:jc w:val="both"/>
        <w:rPr>
          <w:sz w:val="8"/>
        </w:rPr>
      </w:pPr>
    </w:p>
    <w:p w:rsidR="0099785A" w:rsidRPr="009A0C16" w:rsidRDefault="0099785A" w:rsidP="0099785A">
      <w:pPr>
        <w:pStyle w:val="BodyText3"/>
        <w:spacing w:line="360" w:lineRule="auto"/>
        <w:jc w:val="center"/>
        <w:rPr>
          <w:b/>
          <w:sz w:val="20"/>
          <w:szCs w:val="20"/>
          <w:lang w:val="sq-AL"/>
        </w:rPr>
      </w:pPr>
      <w:r w:rsidRPr="009A0C16">
        <w:rPr>
          <w:b/>
          <w:sz w:val="20"/>
          <w:szCs w:val="20"/>
          <w:lang w:val="sq-AL"/>
        </w:rPr>
        <w:t>PËR KËTO ARSYE</w:t>
      </w:r>
    </w:p>
    <w:p w:rsidR="006C2EEF" w:rsidRPr="009A0C16" w:rsidRDefault="0099785A" w:rsidP="006C2EEF">
      <w:pPr>
        <w:spacing w:line="276" w:lineRule="auto"/>
        <w:jc w:val="both"/>
        <w:rPr>
          <w:rFonts w:ascii="Verdana" w:hAnsi="Verdana"/>
          <w:lang w:val="sq-AL"/>
        </w:rPr>
      </w:pPr>
      <w:r w:rsidRPr="009A0C16">
        <w:rPr>
          <w:rFonts w:ascii="Verdana" w:eastAsia="Times New Roman" w:hAnsi="Verdana"/>
          <w:lang w:val="sq-AL"/>
        </w:rPr>
        <w:t>Komisioni Q</w:t>
      </w:r>
      <w:r w:rsidR="003E356D">
        <w:rPr>
          <w:rFonts w:ascii="Verdana" w:eastAsia="Times New Roman" w:hAnsi="Verdana"/>
          <w:lang w:val="sq-AL"/>
        </w:rPr>
        <w:t>e</w:t>
      </w:r>
      <w:r w:rsidRPr="009A0C16">
        <w:rPr>
          <w:rFonts w:ascii="Verdana" w:eastAsia="Times New Roman" w:hAnsi="Verdana"/>
          <w:lang w:val="sq-AL"/>
        </w:rPr>
        <w:t xml:space="preserve">ndror i Zgjedhjeve, bazuar në </w:t>
      </w:r>
      <w:proofErr w:type="spellStart"/>
      <w:r w:rsidR="006C2EEF" w:rsidRPr="00470784">
        <w:rPr>
          <w:rFonts w:ascii="Verdana" w:hAnsi="Verdana"/>
          <w:lang w:val="en-US"/>
        </w:rPr>
        <w:t>Neni</w:t>
      </w:r>
      <w:proofErr w:type="spellEnd"/>
      <w:r w:rsidR="006C2EEF" w:rsidRPr="00470784">
        <w:rPr>
          <w:rFonts w:ascii="Verdana" w:hAnsi="Verdana"/>
          <w:lang w:val="en-US"/>
        </w:rPr>
        <w:t xml:space="preserve"> 113, </w:t>
      </w:r>
      <w:proofErr w:type="spellStart"/>
      <w:r w:rsidR="006C2EEF" w:rsidRPr="00470784">
        <w:rPr>
          <w:rFonts w:ascii="Verdana" w:hAnsi="Verdana"/>
          <w:lang w:val="en-US"/>
        </w:rPr>
        <w:t>pika</w:t>
      </w:r>
      <w:proofErr w:type="spellEnd"/>
      <w:r w:rsidR="006C2EEF" w:rsidRPr="00470784">
        <w:rPr>
          <w:rFonts w:ascii="Verdana" w:hAnsi="Verdana"/>
          <w:lang w:val="en-US"/>
        </w:rPr>
        <w:t xml:space="preserve"> 2 </w:t>
      </w:r>
      <w:proofErr w:type="spellStart"/>
      <w:r w:rsidR="006C2EEF" w:rsidRPr="00470784">
        <w:rPr>
          <w:rFonts w:ascii="Verdana" w:hAnsi="Verdana"/>
          <w:lang w:val="en-US"/>
        </w:rPr>
        <w:t>dhe</w:t>
      </w:r>
      <w:proofErr w:type="spellEnd"/>
      <w:r w:rsidR="006C2EEF" w:rsidRPr="00470784">
        <w:rPr>
          <w:rFonts w:ascii="Verdana" w:hAnsi="Verdana"/>
          <w:lang w:val="en-US"/>
        </w:rPr>
        <w:t xml:space="preserve"> 3, </w:t>
      </w:r>
      <w:proofErr w:type="spellStart"/>
      <w:r w:rsidR="006C2EEF" w:rsidRPr="00470784">
        <w:rPr>
          <w:rFonts w:ascii="Verdana" w:hAnsi="Verdana"/>
          <w:lang w:val="en-US"/>
        </w:rPr>
        <w:t>neni</w:t>
      </w:r>
      <w:proofErr w:type="spellEnd"/>
      <w:r w:rsidR="006C2EEF" w:rsidRPr="00470784">
        <w:rPr>
          <w:rFonts w:ascii="Verdana" w:hAnsi="Verdana"/>
          <w:lang w:val="en-US"/>
        </w:rPr>
        <w:t xml:space="preserve"> 117, </w:t>
      </w:r>
      <w:proofErr w:type="spellStart"/>
      <w:r w:rsidR="006C2EEF" w:rsidRPr="00470784">
        <w:rPr>
          <w:rFonts w:ascii="Verdana" w:hAnsi="Verdana"/>
          <w:lang w:val="en-US"/>
        </w:rPr>
        <w:t>t</w:t>
      </w:r>
      <w:r w:rsidR="000F197C">
        <w:rPr>
          <w:rFonts w:ascii="Verdana" w:hAnsi="Verdana"/>
          <w:lang w:val="en-US"/>
        </w:rPr>
        <w:t>ë</w:t>
      </w:r>
      <w:proofErr w:type="spellEnd"/>
      <w:r w:rsidR="006C2EEF" w:rsidRPr="00470784">
        <w:rPr>
          <w:rFonts w:ascii="Verdana" w:hAnsi="Verdana"/>
          <w:lang w:val="en-US"/>
        </w:rPr>
        <w:t xml:space="preserve"> </w:t>
      </w:r>
      <w:proofErr w:type="spellStart"/>
      <w:r w:rsidR="006C2EEF" w:rsidRPr="00470784">
        <w:rPr>
          <w:rFonts w:ascii="Verdana" w:hAnsi="Verdana"/>
          <w:lang w:val="en-US"/>
        </w:rPr>
        <w:t>Ligjit</w:t>
      </w:r>
      <w:proofErr w:type="spellEnd"/>
      <w:r w:rsidR="006C2EEF" w:rsidRPr="00470784">
        <w:rPr>
          <w:rFonts w:ascii="Verdana" w:hAnsi="Verdana"/>
          <w:lang w:val="en-US"/>
        </w:rPr>
        <w:t xml:space="preserve"> 45/2015 “</w:t>
      </w:r>
      <w:proofErr w:type="spellStart"/>
      <w:r w:rsidR="006C2EEF" w:rsidRPr="00470784">
        <w:rPr>
          <w:rFonts w:ascii="Verdana" w:hAnsi="Verdana"/>
          <w:lang w:val="en-US"/>
        </w:rPr>
        <w:t>Kodi</w:t>
      </w:r>
      <w:proofErr w:type="spellEnd"/>
      <w:r w:rsidR="006C2EEF" w:rsidRPr="00470784">
        <w:rPr>
          <w:rFonts w:ascii="Verdana" w:hAnsi="Verdana"/>
          <w:lang w:val="en-US"/>
        </w:rPr>
        <w:t xml:space="preserve"> </w:t>
      </w:r>
      <w:proofErr w:type="spellStart"/>
      <w:r w:rsidR="006C2EEF">
        <w:rPr>
          <w:rFonts w:ascii="Verdana" w:hAnsi="Verdana"/>
          <w:lang w:val="en-US"/>
        </w:rPr>
        <w:t>i</w:t>
      </w:r>
      <w:proofErr w:type="spellEnd"/>
      <w:r w:rsidR="006C2EEF" w:rsidRPr="00470784">
        <w:rPr>
          <w:rFonts w:ascii="Verdana" w:hAnsi="Verdana"/>
          <w:lang w:val="en-US"/>
        </w:rPr>
        <w:t xml:space="preserve"> </w:t>
      </w:r>
      <w:proofErr w:type="spellStart"/>
      <w:r w:rsidR="006C2EEF" w:rsidRPr="00470784">
        <w:rPr>
          <w:rFonts w:ascii="Verdana" w:hAnsi="Verdana"/>
          <w:lang w:val="en-US"/>
        </w:rPr>
        <w:t>Procedurave</w:t>
      </w:r>
      <w:proofErr w:type="spellEnd"/>
      <w:r w:rsidR="006C2EEF" w:rsidRPr="00470784">
        <w:rPr>
          <w:rFonts w:ascii="Verdana" w:hAnsi="Verdana"/>
          <w:lang w:val="en-US"/>
        </w:rPr>
        <w:t xml:space="preserve"> Administrative </w:t>
      </w:r>
      <w:proofErr w:type="spellStart"/>
      <w:r w:rsidR="006C2EEF">
        <w:rPr>
          <w:rFonts w:ascii="Verdana" w:hAnsi="Verdana"/>
          <w:lang w:val="en-US"/>
        </w:rPr>
        <w:t>i</w:t>
      </w:r>
      <w:proofErr w:type="spellEnd"/>
      <w:r w:rsidR="006C2EEF" w:rsidRPr="00470784">
        <w:rPr>
          <w:rFonts w:ascii="Verdana" w:hAnsi="Verdana"/>
          <w:lang w:val="en-US"/>
        </w:rPr>
        <w:t xml:space="preserve"> </w:t>
      </w:r>
      <w:proofErr w:type="spellStart"/>
      <w:r w:rsidR="006C2EEF" w:rsidRPr="00470784">
        <w:rPr>
          <w:rFonts w:ascii="Verdana" w:hAnsi="Verdana"/>
          <w:lang w:val="en-US"/>
        </w:rPr>
        <w:t>Republik</w:t>
      </w:r>
      <w:r w:rsidR="000F197C">
        <w:rPr>
          <w:rFonts w:ascii="Verdana" w:hAnsi="Verdana"/>
          <w:lang w:val="en-US"/>
        </w:rPr>
        <w:t>ë</w:t>
      </w:r>
      <w:r w:rsidR="006C2EEF" w:rsidRPr="00470784">
        <w:rPr>
          <w:rFonts w:ascii="Verdana" w:hAnsi="Verdana"/>
          <w:lang w:val="en-US"/>
        </w:rPr>
        <w:t>s</w:t>
      </w:r>
      <w:proofErr w:type="spellEnd"/>
      <w:r w:rsidR="006C2EEF" w:rsidRPr="00470784">
        <w:rPr>
          <w:rFonts w:ascii="Verdana" w:hAnsi="Verdana"/>
          <w:lang w:val="en-US"/>
        </w:rPr>
        <w:t xml:space="preserve"> </w:t>
      </w:r>
      <w:proofErr w:type="spellStart"/>
      <w:r w:rsidR="006C2EEF" w:rsidRPr="00470784">
        <w:rPr>
          <w:rFonts w:ascii="Verdana" w:hAnsi="Verdana"/>
          <w:lang w:val="en-US"/>
        </w:rPr>
        <w:t>s</w:t>
      </w:r>
      <w:r w:rsidR="000F197C">
        <w:rPr>
          <w:rFonts w:ascii="Verdana" w:hAnsi="Verdana"/>
          <w:lang w:val="en-US"/>
        </w:rPr>
        <w:t>ë</w:t>
      </w:r>
      <w:proofErr w:type="spellEnd"/>
      <w:r w:rsidR="006C2EEF" w:rsidRPr="00470784">
        <w:rPr>
          <w:rFonts w:ascii="Verdana" w:hAnsi="Verdana"/>
          <w:lang w:val="en-US"/>
        </w:rPr>
        <w:t xml:space="preserve"> </w:t>
      </w:r>
      <w:proofErr w:type="spellStart"/>
      <w:r w:rsidR="006C2EEF" w:rsidRPr="00470784">
        <w:rPr>
          <w:rFonts w:ascii="Verdana" w:hAnsi="Verdana"/>
          <w:lang w:val="en-US"/>
        </w:rPr>
        <w:t>Shqip</w:t>
      </w:r>
      <w:r w:rsidR="000F197C">
        <w:rPr>
          <w:rFonts w:ascii="Verdana" w:hAnsi="Verdana"/>
          <w:lang w:val="en-US"/>
        </w:rPr>
        <w:t>ë</w:t>
      </w:r>
      <w:r w:rsidR="006C2EEF" w:rsidRPr="00470784">
        <w:rPr>
          <w:rFonts w:ascii="Verdana" w:hAnsi="Verdana"/>
          <w:lang w:val="en-US"/>
        </w:rPr>
        <w:t>ris</w:t>
      </w:r>
      <w:r w:rsidR="000F197C">
        <w:rPr>
          <w:rFonts w:ascii="Verdana" w:hAnsi="Verdana"/>
          <w:lang w:val="en-US"/>
        </w:rPr>
        <w:t>ë</w:t>
      </w:r>
      <w:proofErr w:type="spellEnd"/>
      <w:r w:rsidR="006C2EEF" w:rsidRPr="00470784">
        <w:rPr>
          <w:rFonts w:ascii="Verdana" w:hAnsi="Verdana"/>
          <w:lang w:val="en-US"/>
        </w:rPr>
        <w:t xml:space="preserve">”, </w:t>
      </w:r>
      <w:proofErr w:type="spellStart"/>
      <w:r w:rsidR="006C2EEF" w:rsidRPr="00470784">
        <w:rPr>
          <w:rFonts w:ascii="Verdana" w:hAnsi="Verdana"/>
          <w:lang w:val="en-US"/>
        </w:rPr>
        <w:t>neni</w:t>
      </w:r>
      <w:proofErr w:type="spellEnd"/>
      <w:r w:rsidR="006C2EEF" w:rsidRPr="009A0C16">
        <w:rPr>
          <w:rFonts w:ascii="Verdana" w:hAnsi="Verdana"/>
          <w:lang w:val="en-US"/>
        </w:rPr>
        <w:t xml:space="preserve"> 23, </w:t>
      </w:r>
      <w:proofErr w:type="spellStart"/>
      <w:r w:rsidR="006C2EEF" w:rsidRPr="009A0C16">
        <w:rPr>
          <w:rFonts w:ascii="Verdana" w:hAnsi="Verdana"/>
          <w:lang w:val="en-US"/>
        </w:rPr>
        <w:t>pika</w:t>
      </w:r>
      <w:proofErr w:type="spellEnd"/>
      <w:r w:rsidR="006C2EEF" w:rsidRPr="009A0C16">
        <w:rPr>
          <w:rFonts w:ascii="Verdana" w:hAnsi="Verdana"/>
          <w:lang w:val="en-US"/>
        </w:rPr>
        <w:t xml:space="preserve"> 1, </w:t>
      </w:r>
      <w:proofErr w:type="spellStart"/>
      <w:r w:rsidR="006C2EEF" w:rsidRPr="009A0C16">
        <w:rPr>
          <w:rFonts w:ascii="Verdana" w:hAnsi="Verdana"/>
          <w:lang w:val="en-US"/>
        </w:rPr>
        <w:t>germa</w:t>
      </w:r>
      <w:proofErr w:type="spellEnd"/>
      <w:r w:rsidR="006C2EEF" w:rsidRPr="009A0C16">
        <w:rPr>
          <w:rFonts w:ascii="Verdana" w:hAnsi="Verdana"/>
          <w:lang w:val="en-US"/>
        </w:rPr>
        <w:t xml:space="preserve"> “a”, </w:t>
      </w:r>
      <w:r w:rsidR="006C2EEF">
        <w:rPr>
          <w:rFonts w:ascii="Verdana" w:hAnsi="Verdana"/>
          <w:lang w:val="en-US"/>
        </w:rPr>
        <w:t>e</w:t>
      </w:r>
      <w:r w:rsidR="006C2EEF" w:rsidRPr="009A0C16">
        <w:rPr>
          <w:rFonts w:ascii="Verdana" w:hAnsi="Verdana"/>
          <w:lang w:val="en-US"/>
        </w:rPr>
        <w:t xml:space="preserve"> </w:t>
      </w:r>
      <w:r w:rsidR="006C2EEF" w:rsidRPr="009A0C16">
        <w:rPr>
          <w:rFonts w:ascii="Verdana" w:hAnsi="Verdana"/>
          <w:lang w:val="sq-AL"/>
        </w:rPr>
        <w:t>Ligjit nr.10019, datë 29.12.2008 “Kodi Zgjedhor i Republikës së Shqipërisë”.</w:t>
      </w:r>
    </w:p>
    <w:p w:rsidR="0099785A" w:rsidRPr="009A0C16" w:rsidRDefault="0099785A" w:rsidP="0099785A">
      <w:pPr>
        <w:pStyle w:val="BodyText"/>
        <w:spacing w:line="360" w:lineRule="auto"/>
        <w:jc w:val="center"/>
        <w:rPr>
          <w:rFonts w:ascii="Verdana" w:hAnsi="Verdana"/>
          <w:b/>
          <w:sz w:val="20"/>
          <w:lang w:val="sq-AL"/>
        </w:rPr>
      </w:pPr>
    </w:p>
    <w:p w:rsidR="0099785A" w:rsidRPr="009A0C16" w:rsidRDefault="0099785A" w:rsidP="0099785A">
      <w:pPr>
        <w:pStyle w:val="BodyText"/>
        <w:spacing w:line="360" w:lineRule="auto"/>
        <w:jc w:val="center"/>
        <w:rPr>
          <w:rFonts w:ascii="Verdana" w:hAnsi="Verdana"/>
          <w:b/>
          <w:sz w:val="20"/>
          <w:lang w:val="it-IT"/>
        </w:rPr>
      </w:pPr>
      <w:r w:rsidRPr="009A0C16">
        <w:rPr>
          <w:rFonts w:ascii="Verdana" w:hAnsi="Verdana"/>
          <w:b/>
          <w:sz w:val="20"/>
          <w:lang w:val="it-IT"/>
        </w:rPr>
        <w:t>V E N D O S I:</w:t>
      </w:r>
    </w:p>
    <w:p w:rsidR="004F33EE" w:rsidRDefault="006C2EEF" w:rsidP="006C2EEF">
      <w:pPr>
        <w:numPr>
          <w:ilvl w:val="0"/>
          <w:numId w:val="5"/>
        </w:numPr>
        <w:ind w:left="0"/>
        <w:jc w:val="both"/>
        <w:rPr>
          <w:rFonts w:ascii="Verdana" w:eastAsia="Times New Roman" w:hAnsi="Verdana"/>
          <w:lang w:val="sq-AL"/>
        </w:rPr>
      </w:pPr>
      <w:r>
        <w:rPr>
          <w:rFonts w:ascii="Verdana" w:eastAsia="Times New Roman" w:hAnsi="Verdana"/>
          <w:lang w:val="sq-AL"/>
        </w:rPr>
        <w:t>Shfuqizimin e vendimit nr. 405, dat</w:t>
      </w:r>
      <w:r w:rsidR="000F197C">
        <w:rPr>
          <w:rFonts w:ascii="Verdana" w:eastAsia="Times New Roman" w:hAnsi="Verdana"/>
          <w:lang w:val="sq-AL"/>
        </w:rPr>
        <w:t>ë</w:t>
      </w:r>
      <w:r>
        <w:rPr>
          <w:rFonts w:ascii="Verdana" w:eastAsia="Times New Roman" w:hAnsi="Verdana"/>
          <w:lang w:val="sq-AL"/>
        </w:rPr>
        <w:t xml:space="preserve"> 14.06.2017 </w:t>
      </w:r>
      <w:r w:rsidRPr="006C2EEF">
        <w:rPr>
          <w:rFonts w:ascii="Verdana" w:eastAsia="Times New Roman" w:hAnsi="Verdana"/>
          <w:lang w:val="sq-AL"/>
        </w:rPr>
        <w:t>“Për shpalljen e rezultatit të shortit për të gjithë ZAZ-të, për caktimin e partisë që do të propozojë anëtarin e tret</w:t>
      </w:r>
      <w:r w:rsidR="00E86D9F">
        <w:rPr>
          <w:rFonts w:ascii="Verdana" w:eastAsia="Times New Roman" w:hAnsi="Verdana"/>
          <w:lang w:val="sq-AL"/>
        </w:rPr>
        <w:t>ë të GNV-ve, për zgjedhjet për K</w:t>
      </w:r>
      <w:r w:rsidRPr="006C2EEF">
        <w:rPr>
          <w:rFonts w:ascii="Verdana" w:eastAsia="Times New Roman" w:hAnsi="Verdana"/>
          <w:lang w:val="sq-AL"/>
        </w:rPr>
        <w:t>uvend, të datës 25.06.2017”</w:t>
      </w:r>
      <w:r>
        <w:rPr>
          <w:rFonts w:ascii="Verdana" w:eastAsia="Times New Roman" w:hAnsi="Verdana"/>
          <w:lang w:val="sq-AL"/>
        </w:rPr>
        <w:t>.</w:t>
      </w:r>
      <w:r w:rsidR="0099785A" w:rsidRPr="009A0C16">
        <w:rPr>
          <w:rFonts w:ascii="Verdana" w:eastAsia="Times New Roman" w:hAnsi="Verdana"/>
          <w:lang w:val="sq-AL"/>
        </w:rPr>
        <w:t xml:space="preserve"> </w:t>
      </w:r>
    </w:p>
    <w:p w:rsidR="004F33EE" w:rsidRDefault="004F33EE" w:rsidP="004F33EE">
      <w:pPr>
        <w:jc w:val="both"/>
        <w:rPr>
          <w:rFonts w:ascii="Verdana" w:eastAsia="Times New Roman" w:hAnsi="Verdana"/>
          <w:lang w:val="sq-AL"/>
        </w:rPr>
      </w:pPr>
    </w:p>
    <w:p w:rsidR="0099785A" w:rsidRPr="006C2EEF" w:rsidRDefault="0099785A" w:rsidP="006C2EEF">
      <w:pPr>
        <w:pStyle w:val="ListParagraph"/>
        <w:numPr>
          <w:ilvl w:val="0"/>
          <w:numId w:val="5"/>
        </w:numPr>
        <w:ind w:left="0"/>
        <w:jc w:val="both"/>
        <w:rPr>
          <w:rFonts w:ascii="Verdana" w:eastAsia="Times New Roman" w:hAnsi="Verdana"/>
          <w:lang w:val="sq-AL"/>
        </w:rPr>
      </w:pPr>
      <w:r w:rsidRPr="006C2EEF">
        <w:rPr>
          <w:rFonts w:ascii="Verdana" w:eastAsia="Times New Roman" w:hAnsi="Verdana"/>
          <w:lang w:val="sq-AL"/>
        </w:rPr>
        <w:t>Ky vendim hyn në fuqi menjëherë.</w:t>
      </w:r>
    </w:p>
    <w:p w:rsidR="0099785A" w:rsidRPr="009A0C16" w:rsidRDefault="000F197C" w:rsidP="0099785A">
      <w:pPr>
        <w:jc w:val="both"/>
        <w:rPr>
          <w:rFonts w:ascii="Verdana" w:eastAsia="Times New Roman" w:hAnsi="Verdana"/>
          <w:lang w:val="sq-AL"/>
        </w:rPr>
      </w:pPr>
      <w:r>
        <w:rPr>
          <w:rFonts w:ascii="Verdana" w:eastAsia="Times New Roman" w:hAnsi="Verdana"/>
          <w:lang w:val="sq-AL"/>
        </w:rPr>
        <w:t xml:space="preserve"> </w:t>
      </w:r>
    </w:p>
    <w:p w:rsidR="0099785A" w:rsidRPr="000F197C" w:rsidRDefault="0099785A" w:rsidP="0099785A">
      <w:pPr>
        <w:spacing w:line="360" w:lineRule="auto"/>
        <w:jc w:val="both"/>
        <w:rPr>
          <w:rFonts w:ascii="Verdana" w:hAnsi="Verdana"/>
          <w:b/>
          <w:sz w:val="6"/>
          <w:lang w:val="sq-AL"/>
        </w:rPr>
      </w:pPr>
    </w:p>
    <w:p w:rsidR="00995574" w:rsidRPr="00995574" w:rsidRDefault="00995574" w:rsidP="00BC4029">
      <w:pPr>
        <w:spacing w:line="600" w:lineRule="auto"/>
        <w:jc w:val="both"/>
        <w:rPr>
          <w:rFonts w:ascii="Verdana" w:hAnsi="Verdana"/>
          <w:b/>
          <w:szCs w:val="22"/>
          <w:lang w:val="sq-AL"/>
        </w:rPr>
      </w:pPr>
      <w:bookmarkStart w:id="6" w:name="_GoBack"/>
      <w:r w:rsidRPr="00995574">
        <w:rPr>
          <w:rFonts w:ascii="Verdana" w:hAnsi="Verdana"/>
          <w:b/>
          <w:szCs w:val="22"/>
          <w:lang w:val="sq-AL"/>
        </w:rPr>
        <w:t>Klement</w:t>
      </w:r>
      <w:r w:rsidRPr="00995574">
        <w:rPr>
          <w:rFonts w:ascii="Verdana" w:hAnsi="Verdana"/>
          <w:b/>
          <w:szCs w:val="22"/>
          <w:lang w:val="sq-AL"/>
        </w:rPr>
        <w:tab/>
        <w:t>ZGURI</w:t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  <w:t>Kryetar</w:t>
      </w:r>
      <w:r w:rsidRPr="00995574">
        <w:rPr>
          <w:rFonts w:ascii="Verdana" w:hAnsi="Verdana"/>
          <w:b/>
          <w:szCs w:val="22"/>
          <w:lang w:val="sq-AL"/>
        </w:rPr>
        <w:tab/>
      </w:r>
    </w:p>
    <w:p w:rsidR="00995574" w:rsidRPr="00995574" w:rsidRDefault="00995574" w:rsidP="00BC4029">
      <w:pPr>
        <w:spacing w:line="600" w:lineRule="auto"/>
        <w:jc w:val="both"/>
        <w:rPr>
          <w:rFonts w:ascii="Verdana" w:hAnsi="Verdana"/>
          <w:b/>
          <w:szCs w:val="22"/>
          <w:lang w:val="sq-AL"/>
        </w:rPr>
      </w:pPr>
      <w:r w:rsidRPr="00995574">
        <w:rPr>
          <w:rFonts w:ascii="Verdana" w:hAnsi="Verdana"/>
          <w:b/>
          <w:szCs w:val="22"/>
          <w:lang w:val="sq-AL"/>
        </w:rPr>
        <w:t xml:space="preserve">Denar  </w:t>
      </w:r>
      <w:r w:rsidRPr="00995574">
        <w:rPr>
          <w:rFonts w:ascii="Verdana" w:hAnsi="Verdana"/>
          <w:b/>
          <w:szCs w:val="22"/>
          <w:lang w:val="sq-AL"/>
        </w:rPr>
        <w:tab/>
        <w:t>BIBA</w:t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  <w:t>Zëvendëskryetar</w:t>
      </w:r>
    </w:p>
    <w:p w:rsidR="00995574" w:rsidRPr="00995574" w:rsidRDefault="00995574" w:rsidP="00BC4029">
      <w:pPr>
        <w:spacing w:line="600" w:lineRule="auto"/>
        <w:jc w:val="both"/>
        <w:rPr>
          <w:rFonts w:ascii="Verdana" w:hAnsi="Verdana"/>
          <w:b/>
          <w:szCs w:val="22"/>
          <w:lang w:val="sq-AL"/>
        </w:rPr>
      </w:pPr>
      <w:r>
        <w:rPr>
          <w:rFonts w:ascii="Verdana" w:hAnsi="Verdana"/>
          <w:b/>
          <w:szCs w:val="22"/>
          <w:lang w:val="sq-AL"/>
        </w:rPr>
        <w:t>Bledar</w:t>
      </w:r>
      <w:r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>SKËNDERI</w:t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  <w:t>Anëtar</w:t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</w:r>
    </w:p>
    <w:p w:rsidR="00995574" w:rsidRPr="00995574" w:rsidRDefault="00995574" w:rsidP="00BC4029">
      <w:pPr>
        <w:spacing w:line="600" w:lineRule="auto"/>
        <w:jc w:val="both"/>
        <w:rPr>
          <w:rFonts w:ascii="Verdana" w:hAnsi="Verdana"/>
          <w:b/>
          <w:szCs w:val="22"/>
          <w:lang w:val="sq-AL"/>
        </w:rPr>
      </w:pPr>
      <w:r w:rsidRPr="00995574">
        <w:rPr>
          <w:rFonts w:ascii="Verdana" w:hAnsi="Verdana"/>
          <w:b/>
          <w:szCs w:val="22"/>
          <w:lang w:val="sq-AL"/>
        </w:rPr>
        <w:t>Edlira</w:t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  <w:t>JORGAQI</w:t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  <w:t>Anëtare</w:t>
      </w:r>
    </w:p>
    <w:p w:rsidR="00995574" w:rsidRPr="00995574" w:rsidRDefault="00995574" w:rsidP="00BC4029">
      <w:pPr>
        <w:spacing w:line="600" w:lineRule="auto"/>
        <w:jc w:val="both"/>
        <w:rPr>
          <w:rFonts w:ascii="Verdana" w:hAnsi="Verdana"/>
          <w:b/>
          <w:szCs w:val="22"/>
          <w:lang w:val="sq-AL"/>
        </w:rPr>
      </w:pPr>
      <w:r w:rsidRPr="00995574">
        <w:rPr>
          <w:rFonts w:ascii="Verdana" w:hAnsi="Verdana"/>
          <w:b/>
          <w:szCs w:val="22"/>
          <w:lang w:val="sq-AL"/>
        </w:rPr>
        <w:t>Gëzim</w:t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  <w:t>VELESHNJA</w:t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  <w:t xml:space="preserve">Anëtar </w:t>
      </w:r>
    </w:p>
    <w:p w:rsidR="00995574" w:rsidRPr="00995574" w:rsidRDefault="00995574" w:rsidP="00BC4029">
      <w:pPr>
        <w:spacing w:line="600" w:lineRule="auto"/>
        <w:jc w:val="both"/>
        <w:rPr>
          <w:rFonts w:ascii="Verdana" w:hAnsi="Verdana"/>
          <w:b/>
          <w:szCs w:val="22"/>
          <w:lang w:val="sq-AL"/>
        </w:rPr>
      </w:pPr>
      <w:r w:rsidRPr="00995574">
        <w:rPr>
          <w:rFonts w:ascii="Verdana" w:hAnsi="Verdana"/>
          <w:b/>
          <w:szCs w:val="22"/>
          <w:lang w:val="sq-AL"/>
        </w:rPr>
        <w:t>Hysen</w:t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  <w:t xml:space="preserve">OSMANAJ </w:t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  <w:t>Anëtar</w:t>
      </w:r>
    </w:p>
    <w:p w:rsidR="00995574" w:rsidRPr="00995574" w:rsidRDefault="00995574" w:rsidP="00BC4029">
      <w:pPr>
        <w:spacing w:line="600" w:lineRule="auto"/>
        <w:jc w:val="both"/>
        <w:rPr>
          <w:rFonts w:ascii="Verdana" w:hAnsi="Verdana"/>
          <w:b/>
          <w:sz w:val="14"/>
          <w:szCs w:val="16"/>
          <w:lang w:val="sq-AL"/>
        </w:rPr>
      </w:pPr>
      <w:r w:rsidRPr="00995574">
        <w:rPr>
          <w:rFonts w:ascii="Verdana" w:hAnsi="Verdana"/>
          <w:b/>
          <w:szCs w:val="22"/>
          <w:lang w:val="sq-AL"/>
        </w:rPr>
        <w:t>Vera</w:t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  <w:t>SHTJEFNI</w:t>
      </w:r>
      <w:r w:rsidRPr="00995574">
        <w:rPr>
          <w:rFonts w:ascii="Verdana" w:hAnsi="Verdana"/>
          <w:b/>
          <w:szCs w:val="22"/>
          <w:lang w:val="sq-AL"/>
        </w:rPr>
        <w:tab/>
      </w:r>
      <w:r w:rsidRPr="00995574">
        <w:rPr>
          <w:rFonts w:ascii="Verdana" w:hAnsi="Verdana"/>
          <w:b/>
          <w:szCs w:val="22"/>
          <w:lang w:val="sq-AL"/>
        </w:rPr>
        <w:tab/>
        <w:t>Anëtare</w:t>
      </w:r>
    </w:p>
    <w:bookmarkEnd w:id="6"/>
    <w:p w:rsidR="00912B6F" w:rsidRPr="009A0C16" w:rsidRDefault="00912B6F"/>
    <w:sectPr w:rsidR="00912B6F" w:rsidRPr="009A0C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62" w:rsidRDefault="003C2162" w:rsidP="007242F6">
      <w:r>
        <w:separator/>
      </w:r>
    </w:p>
  </w:endnote>
  <w:endnote w:type="continuationSeparator" w:id="0">
    <w:p w:rsidR="003C2162" w:rsidRDefault="003C2162" w:rsidP="0072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04" w:rsidRDefault="004F4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6" w:rsidRPr="00381DBC" w:rsidRDefault="007242F6" w:rsidP="007242F6">
    <w:pPr>
      <w:pStyle w:val="Footer"/>
      <w:rPr>
        <w:lang w:val="es-ES"/>
      </w:rPr>
    </w:pPr>
    <w:r w:rsidRPr="00381DBC">
      <w:rPr>
        <w:lang w:val="es-ES"/>
      </w:rPr>
      <w:t>___________________________________________________________________________________</w:t>
    </w:r>
  </w:p>
  <w:p w:rsidR="007242F6" w:rsidRPr="00CD7E21" w:rsidRDefault="007242F6" w:rsidP="007242F6">
    <w:pPr>
      <w:tabs>
        <w:tab w:val="center" w:pos="4153"/>
        <w:tab w:val="right" w:pos="8306"/>
      </w:tabs>
      <w:rPr>
        <w:b/>
        <w:lang w:val="es-ES"/>
      </w:rPr>
    </w:pPr>
    <w:r w:rsidRPr="00CD7E21">
      <w:rPr>
        <w:b/>
        <w:lang w:val="es-ES"/>
      </w:rPr>
      <w:t xml:space="preserve">                    </w:t>
    </w:r>
  </w:p>
  <w:p w:rsidR="007242F6" w:rsidRPr="00CD7E21" w:rsidRDefault="007242F6" w:rsidP="007242F6">
    <w:pPr>
      <w:tabs>
        <w:tab w:val="center" w:pos="4153"/>
        <w:tab w:val="right" w:pos="8306"/>
      </w:tabs>
      <w:jc w:val="center"/>
      <w:rPr>
        <w:rFonts w:ascii="Verdana" w:hAnsi="Verdana"/>
        <w:b/>
        <w:sz w:val="18"/>
        <w:szCs w:val="1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BCD4236" wp14:editId="0C720DED">
          <wp:simplePos x="0" y="0"/>
          <wp:positionH relativeFrom="column">
            <wp:posOffset>127635</wp:posOffset>
          </wp:positionH>
          <wp:positionV relativeFrom="paragraph">
            <wp:posOffset>40005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E21">
      <w:rPr>
        <w:rFonts w:ascii="Verdana" w:hAnsi="Verdana"/>
        <w:b/>
        <w:sz w:val="18"/>
        <w:szCs w:val="18"/>
        <w:lang w:val="it-IT"/>
      </w:rPr>
      <w:t xml:space="preserve">                    Nr</w:t>
    </w:r>
    <w:r w:rsidR="008C3922">
      <w:rPr>
        <w:rFonts w:ascii="Verdana" w:hAnsi="Verdana"/>
        <w:b/>
        <w:sz w:val="18"/>
        <w:szCs w:val="18"/>
        <w:lang w:val="it-IT"/>
      </w:rPr>
      <w:t xml:space="preserve">. </w:t>
    </w:r>
    <w:r w:rsidR="004F4004">
      <w:rPr>
        <w:rFonts w:ascii="Verdana" w:hAnsi="Verdana"/>
        <w:b/>
        <w:sz w:val="18"/>
        <w:szCs w:val="18"/>
        <w:lang w:val="it-IT"/>
      </w:rPr>
      <w:t>458 i Vendimit   Data 20</w:t>
    </w:r>
    <w:r w:rsidRPr="00CD7E21">
      <w:rPr>
        <w:rFonts w:ascii="Verdana" w:hAnsi="Verdana"/>
        <w:b/>
        <w:sz w:val="18"/>
        <w:szCs w:val="18"/>
        <w:lang w:val="it-IT"/>
      </w:rPr>
      <w:t>.0</w:t>
    </w:r>
    <w:r w:rsidR="00995574">
      <w:rPr>
        <w:rFonts w:ascii="Verdana" w:hAnsi="Verdana"/>
        <w:b/>
        <w:sz w:val="18"/>
        <w:szCs w:val="18"/>
        <w:lang w:val="it-IT"/>
      </w:rPr>
      <w:t>6</w:t>
    </w:r>
    <w:r w:rsidR="004F4004">
      <w:rPr>
        <w:rFonts w:ascii="Verdana" w:hAnsi="Verdana"/>
        <w:b/>
        <w:sz w:val="18"/>
        <w:szCs w:val="18"/>
        <w:lang w:val="it-IT"/>
      </w:rPr>
      <w:t>.2017 e Vendimit   Ora 18</w:t>
    </w:r>
    <w:r w:rsidRPr="00CD7E21">
      <w:rPr>
        <w:rFonts w:ascii="Verdana" w:hAnsi="Verdana"/>
        <w:b/>
        <w:sz w:val="18"/>
        <w:szCs w:val="18"/>
        <w:lang w:val="it-IT"/>
      </w:rPr>
      <w:t>:00 e Vendimit</w:t>
    </w:r>
  </w:p>
  <w:p w:rsidR="007242F6" w:rsidRPr="00CD7E21" w:rsidRDefault="007242F6" w:rsidP="007242F6">
    <w:pPr>
      <w:tabs>
        <w:tab w:val="center" w:pos="4153"/>
        <w:tab w:val="right" w:pos="8306"/>
      </w:tabs>
      <w:ind w:left="1418"/>
      <w:jc w:val="center"/>
      <w:rPr>
        <w:rFonts w:ascii="Verdana" w:hAnsi="Verdana"/>
        <w:sz w:val="12"/>
        <w:szCs w:val="12"/>
        <w:lang w:val="it-IT"/>
      </w:rPr>
    </w:pPr>
  </w:p>
  <w:p w:rsidR="007242F6" w:rsidRPr="00470784" w:rsidRDefault="007242F6" w:rsidP="007242F6">
    <w:pPr>
      <w:tabs>
        <w:tab w:val="left" w:pos="1440"/>
      </w:tabs>
      <w:ind w:left="1260" w:hanging="1260"/>
      <w:jc w:val="center"/>
      <w:rPr>
        <w:rFonts w:ascii="Verdana" w:hAnsi="Verdana"/>
        <w:sz w:val="16"/>
        <w:szCs w:val="16"/>
        <w:lang w:val="sq-AL"/>
      </w:rPr>
    </w:pPr>
    <w:r w:rsidRPr="00CD7E21">
      <w:rPr>
        <w:rFonts w:ascii="Verdana" w:hAnsi="Verdana"/>
        <w:sz w:val="18"/>
        <w:szCs w:val="18"/>
        <w:lang w:val="it-IT"/>
      </w:rPr>
      <w:t xml:space="preserve">                    </w:t>
    </w:r>
    <w:r w:rsidR="00470784" w:rsidRPr="00470784">
      <w:rPr>
        <w:rFonts w:ascii="Verdana" w:eastAsia="Times New Roman" w:hAnsi="Verdana"/>
        <w:sz w:val="16"/>
        <w:szCs w:val="16"/>
        <w:lang w:val="sq-AL"/>
      </w:rPr>
      <w:t xml:space="preserve">Për </w:t>
    </w:r>
    <w:r w:rsidR="00470784" w:rsidRPr="00470784">
      <w:rPr>
        <w:rFonts w:ascii="Verdana" w:hAnsi="Verdana"/>
        <w:sz w:val="16"/>
        <w:szCs w:val="16"/>
        <w:lang w:val="sq-AL"/>
      </w:rPr>
      <w:t>shfuqizimin e vendimit nr. 405, dat</w:t>
    </w:r>
    <w:r w:rsidR="000F197C">
      <w:rPr>
        <w:rFonts w:ascii="Verdana" w:hAnsi="Verdana"/>
        <w:sz w:val="16"/>
        <w:szCs w:val="16"/>
        <w:lang w:val="sq-AL"/>
      </w:rPr>
      <w:t>ë</w:t>
    </w:r>
    <w:r w:rsidR="00470784" w:rsidRPr="00470784">
      <w:rPr>
        <w:rFonts w:ascii="Verdana" w:hAnsi="Verdana"/>
        <w:sz w:val="16"/>
        <w:szCs w:val="16"/>
        <w:lang w:val="sq-AL"/>
      </w:rPr>
      <w:t xml:space="preserve"> 14.06.2017” “P</w:t>
    </w:r>
    <w:r w:rsidR="00470784" w:rsidRPr="00470784">
      <w:rPr>
        <w:rFonts w:ascii="Verdana" w:eastAsia="Times New Roman" w:hAnsi="Verdana"/>
        <w:sz w:val="16"/>
        <w:szCs w:val="16"/>
        <w:lang w:val="sq-AL"/>
      </w:rPr>
      <w:t xml:space="preserve">ër shpalljen e rezultatit të shortit për të gjithë ZAZ-të, për caktimin e partisë që do të propozojë anëtarin e tretë të </w:t>
    </w:r>
    <w:r w:rsidR="006C2EEF" w:rsidRPr="00470784">
      <w:rPr>
        <w:rFonts w:ascii="Verdana" w:eastAsia="Times New Roman" w:hAnsi="Verdana"/>
        <w:sz w:val="16"/>
        <w:szCs w:val="16"/>
        <w:lang w:val="sq-AL"/>
      </w:rPr>
      <w:t>GNV</w:t>
    </w:r>
    <w:r w:rsidR="006C2EEF">
      <w:rPr>
        <w:rFonts w:ascii="Verdana" w:eastAsia="Times New Roman" w:hAnsi="Verdana"/>
        <w:sz w:val="16"/>
        <w:szCs w:val="16"/>
        <w:lang w:val="sq-AL"/>
      </w:rPr>
      <w:t>-ve, për zgjedhjet për K</w:t>
    </w:r>
    <w:r w:rsidR="00470784" w:rsidRPr="00470784">
      <w:rPr>
        <w:rFonts w:ascii="Verdana" w:eastAsia="Times New Roman" w:hAnsi="Verdana"/>
        <w:sz w:val="16"/>
        <w:szCs w:val="16"/>
        <w:lang w:val="sq-AL"/>
      </w:rPr>
      <w:t>uvend, të datës 25.06.2017”</w:t>
    </w:r>
  </w:p>
  <w:p w:rsidR="007242F6" w:rsidRDefault="00724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04" w:rsidRDefault="004F4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62" w:rsidRDefault="003C2162" w:rsidP="007242F6">
      <w:r>
        <w:separator/>
      </w:r>
    </w:p>
  </w:footnote>
  <w:footnote w:type="continuationSeparator" w:id="0">
    <w:p w:rsidR="003C2162" w:rsidRDefault="003C2162" w:rsidP="0072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04" w:rsidRDefault="004F4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04" w:rsidRDefault="004F40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04" w:rsidRDefault="004F4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94"/>
    <w:multiLevelType w:val="hybridMultilevel"/>
    <w:tmpl w:val="C5920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F6352"/>
    <w:multiLevelType w:val="hybridMultilevel"/>
    <w:tmpl w:val="8DC420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8540C86"/>
    <w:multiLevelType w:val="hybridMultilevel"/>
    <w:tmpl w:val="1D8A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25D41"/>
    <w:multiLevelType w:val="hybridMultilevel"/>
    <w:tmpl w:val="B7A26410"/>
    <w:lvl w:ilvl="0" w:tplc="B4188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12FFE"/>
    <w:multiLevelType w:val="hybridMultilevel"/>
    <w:tmpl w:val="E3920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A94B89"/>
    <w:multiLevelType w:val="hybridMultilevel"/>
    <w:tmpl w:val="044C3182"/>
    <w:lvl w:ilvl="0" w:tplc="B4188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00DE5"/>
    <w:multiLevelType w:val="hybridMultilevel"/>
    <w:tmpl w:val="CE4818BE"/>
    <w:lvl w:ilvl="0" w:tplc="626C55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741B6"/>
    <w:multiLevelType w:val="hybridMultilevel"/>
    <w:tmpl w:val="06C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406B4"/>
    <w:multiLevelType w:val="hybridMultilevel"/>
    <w:tmpl w:val="49105AD6"/>
    <w:lvl w:ilvl="0" w:tplc="85847F1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9A3B28"/>
    <w:multiLevelType w:val="hybridMultilevel"/>
    <w:tmpl w:val="600C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A"/>
    <w:rsid w:val="00020F86"/>
    <w:rsid w:val="000273F9"/>
    <w:rsid w:val="000C0A8E"/>
    <w:rsid w:val="000E7BBF"/>
    <w:rsid w:val="000F197C"/>
    <w:rsid w:val="001070AC"/>
    <w:rsid w:val="00114BAE"/>
    <w:rsid w:val="00144F7F"/>
    <w:rsid w:val="0014570A"/>
    <w:rsid w:val="00221236"/>
    <w:rsid w:val="0028051A"/>
    <w:rsid w:val="002B2149"/>
    <w:rsid w:val="002D7B02"/>
    <w:rsid w:val="002E7EAF"/>
    <w:rsid w:val="003B2295"/>
    <w:rsid w:val="003C2162"/>
    <w:rsid w:val="003D556C"/>
    <w:rsid w:val="003E356D"/>
    <w:rsid w:val="0040370C"/>
    <w:rsid w:val="0042373A"/>
    <w:rsid w:val="00426B80"/>
    <w:rsid w:val="00427B91"/>
    <w:rsid w:val="00461AE9"/>
    <w:rsid w:val="00463382"/>
    <w:rsid w:val="00470784"/>
    <w:rsid w:val="004978E7"/>
    <w:rsid w:val="004F33EE"/>
    <w:rsid w:val="004F4004"/>
    <w:rsid w:val="0058195E"/>
    <w:rsid w:val="00590E47"/>
    <w:rsid w:val="005A566A"/>
    <w:rsid w:val="005F2B01"/>
    <w:rsid w:val="005F2DA7"/>
    <w:rsid w:val="00625848"/>
    <w:rsid w:val="00652C1C"/>
    <w:rsid w:val="006553DF"/>
    <w:rsid w:val="006644E3"/>
    <w:rsid w:val="00693C73"/>
    <w:rsid w:val="0069762F"/>
    <w:rsid w:val="006C2EEF"/>
    <w:rsid w:val="007242F6"/>
    <w:rsid w:val="007244F4"/>
    <w:rsid w:val="00732A57"/>
    <w:rsid w:val="00777B51"/>
    <w:rsid w:val="00781940"/>
    <w:rsid w:val="007A4030"/>
    <w:rsid w:val="007C7458"/>
    <w:rsid w:val="007D7893"/>
    <w:rsid w:val="007F2428"/>
    <w:rsid w:val="00806123"/>
    <w:rsid w:val="00812747"/>
    <w:rsid w:val="00844818"/>
    <w:rsid w:val="008C3922"/>
    <w:rsid w:val="008D148C"/>
    <w:rsid w:val="008F7BC1"/>
    <w:rsid w:val="00906A4E"/>
    <w:rsid w:val="00912B6F"/>
    <w:rsid w:val="00945308"/>
    <w:rsid w:val="00945768"/>
    <w:rsid w:val="0098246B"/>
    <w:rsid w:val="00995574"/>
    <w:rsid w:val="0099785A"/>
    <w:rsid w:val="009A0C16"/>
    <w:rsid w:val="009F7305"/>
    <w:rsid w:val="00A11609"/>
    <w:rsid w:val="00A2467B"/>
    <w:rsid w:val="00A46D14"/>
    <w:rsid w:val="00A52767"/>
    <w:rsid w:val="00A5492D"/>
    <w:rsid w:val="00A70B0D"/>
    <w:rsid w:val="00A8111C"/>
    <w:rsid w:val="00AE5DE2"/>
    <w:rsid w:val="00AF62AD"/>
    <w:rsid w:val="00B02A9C"/>
    <w:rsid w:val="00B34A31"/>
    <w:rsid w:val="00B74793"/>
    <w:rsid w:val="00B906D5"/>
    <w:rsid w:val="00B93BCA"/>
    <w:rsid w:val="00B959B0"/>
    <w:rsid w:val="00BC36AC"/>
    <w:rsid w:val="00BC4029"/>
    <w:rsid w:val="00BD1495"/>
    <w:rsid w:val="00CD7E21"/>
    <w:rsid w:val="00CF32E7"/>
    <w:rsid w:val="00CF4C54"/>
    <w:rsid w:val="00D27DBA"/>
    <w:rsid w:val="00D65ADA"/>
    <w:rsid w:val="00D73800"/>
    <w:rsid w:val="00D8459F"/>
    <w:rsid w:val="00DB7EC6"/>
    <w:rsid w:val="00E03235"/>
    <w:rsid w:val="00E62E52"/>
    <w:rsid w:val="00E86D9F"/>
    <w:rsid w:val="00EB0A73"/>
    <w:rsid w:val="00ED013F"/>
    <w:rsid w:val="00F131F7"/>
    <w:rsid w:val="00F25BFF"/>
    <w:rsid w:val="00F42797"/>
    <w:rsid w:val="00FD3301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5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785A"/>
    <w:pPr>
      <w:keepNext/>
      <w:jc w:val="center"/>
      <w:outlineLvl w:val="2"/>
    </w:pPr>
    <w:rPr>
      <w:rFonts w:eastAsia="Times New Roman"/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9785A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99785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9785A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99785A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99785A"/>
    <w:rPr>
      <w:rFonts w:ascii="Verdana" w:eastAsia="MS Mincho" w:hAnsi="Verdana" w:cs="Times New Roman"/>
      <w:lang w:val="en-GB"/>
    </w:rPr>
  </w:style>
  <w:style w:type="paragraph" w:styleId="ListParagraph">
    <w:name w:val="List Paragraph"/>
    <w:basedOn w:val="Normal"/>
    <w:uiPriority w:val="34"/>
    <w:qFormat/>
    <w:rsid w:val="0099785A"/>
    <w:pPr>
      <w:ind w:left="720"/>
    </w:pPr>
  </w:style>
  <w:style w:type="paragraph" w:styleId="Footer">
    <w:name w:val="footer"/>
    <w:basedOn w:val="Normal"/>
    <w:link w:val="FooterChar"/>
    <w:rsid w:val="00CD7E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7E21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4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F6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93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5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785A"/>
    <w:pPr>
      <w:keepNext/>
      <w:jc w:val="center"/>
      <w:outlineLvl w:val="2"/>
    </w:pPr>
    <w:rPr>
      <w:rFonts w:eastAsia="Times New Roman"/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9785A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99785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9785A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99785A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99785A"/>
    <w:rPr>
      <w:rFonts w:ascii="Verdana" w:eastAsia="MS Mincho" w:hAnsi="Verdana" w:cs="Times New Roman"/>
      <w:lang w:val="en-GB"/>
    </w:rPr>
  </w:style>
  <w:style w:type="paragraph" w:styleId="ListParagraph">
    <w:name w:val="List Paragraph"/>
    <w:basedOn w:val="Normal"/>
    <w:uiPriority w:val="34"/>
    <w:qFormat/>
    <w:rsid w:val="0099785A"/>
    <w:pPr>
      <w:ind w:left="720"/>
    </w:pPr>
  </w:style>
  <w:style w:type="paragraph" w:styleId="Footer">
    <w:name w:val="footer"/>
    <w:basedOn w:val="Normal"/>
    <w:link w:val="FooterChar"/>
    <w:rsid w:val="00CD7E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7E21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4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F6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93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4920-D43A-4F27-B379-F7661849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Gëzim Veleshnja</dc:creator>
  <cp:lastModifiedBy>KNogu</cp:lastModifiedBy>
  <cp:revision>20</cp:revision>
  <cp:lastPrinted>2017-06-21T10:41:00Z</cp:lastPrinted>
  <dcterms:created xsi:type="dcterms:W3CDTF">2017-06-06T08:55:00Z</dcterms:created>
  <dcterms:modified xsi:type="dcterms:W3CDTF">2017-06-21T10:41:00Z</dcterms:modified>
</cp:coreProperties>
</file>